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08" w:rsidRPr="003C3108" w:rsidRDefault="00054370" w:rsidP="003C310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7D4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9D1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нформаци</w:t>
      </w:r>
      <w:r w:rsidRPr="007D4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</w:t>
      </w:r>
      <w:r w:rsidRPr="009D1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объеме образовательной деятельности, финансовое обеспечение которой осуществляется</w:t>
      </w:r>
      <w:r w:rsidRPr="007D4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D4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D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482B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 xml:space="preserve">Финансовое обеспечение образовательной деятельности </w:t>
      </w:r>
      <w:r w:rsidR="00B60AAE" w:rsidRPr="007D482B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О</w:t>
      </w:r>
      <w:r w:rsidRPr="007D482B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тдела организации обучения АО «СинТЗ» за счет бюджетных ассигнований федерального бюджета, бюджетов субъектов Российской Федерации, местных бюджетов</w:t>
      </w:r>
      <w:r w:rsidR="00292C26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 xml:space="preserve">, </w:t>
      </w:r>
      <w:r w:rsidRPr="007D482B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 xml:space="preserve"> </w:t>
      </w:r>
      <w:r w:rsidR="00292C26" w:rsidRPr="009D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договорам об оказании платных образовательных услуг</w:t>
      </w:r>
      <w:r w:rsidR="002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82B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не осуществляется.</w:t>
      </w:r>
      <w:r w:rsidR="0014184D" w:rsidRPr="007D482B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br/>
      </w:r>
    </w:p>
    <w:p w:rsidR="00B60AAE" w:rsidRPr="003C3108" w:rsidRDefault="00821F26" w:rsidP="003C310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3C3108">
        <w:rPr>
          <w:rStyle w:val="a5"/>
          <w:rFonts w:ascii="Times New Roman" w:hAnsi="Times New Roman" w:cs="Times New Roman"/>
          <w:bCs w:val="0"/>
          <w:color w:val="221C1C"/>
          <w:sz w:val="24"/>
          <w:szCs w:val="24"/>
        </w:rPr>
        <w:t xml:space="preserve">Информация </w:t>
      </w:r>
      <w:r w:rsidRPr="003C3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поступлении финансовых и материальных средств по итогам финансового года</w:t>
      </w:r>
    </w:p>
    <w:p w:rsidR="00B60AAE" w:rsidRPr="007D482B" w:rsidRDefault="00B60AAE" w:rsidP="00B60AAE">
      <w:pPr>
        <w:pStyle w:val="a4"/>
        <w:shd w:val="clear" w:color="auto" w:fill="FFFFFF"/>
        <w:ind w:left="360"/>
        <w:rPr>
          <w:color w:val="221C1C"/>
        </w:rPr>
      </w:pPr>
      <w:r w:rsidRPr="007D482B">
        <w:rPr>
          <w:rStyle w:val="a5"/>
          <w:b w:val="0"/>
          <w:bCs w:val="0"/>
          <w:color w:val="221C1C"/>
        </w:rPr>
        <w:t>За период с 01.01.20</w:t>
      </w:r>
      <w:r w:rsidR="00EF5CF2" w:rsidRPr="007D482B">
        <w:rPr>
          <w:rStyle w:val="a5"/>
          <w:b w:val="0"/>
          <w:bCs w:val="0"/>
          <w:color w:val="221C1C"/>
        </w:rPr>
        <w:t>2</w:t>
      </w:r>
      <w:r w:rsidR="00266065">
        <w:rPr>
          <w:rStyle w:val="a5"/>
          <w:b w:val="0"/>
          <w:bCs w:val="0"/>
          <w:color w:val="221C1C"/>
        </w:rPr>
        <w:t>2</w:t>
      </w:r>
      <w:r w:rsidRPr="007D482B">
        <w:rPr>
          <w:rStyle w:val="a5"/>
          <w:b w:val="0"/>
          <w:bCs w:val="0"/>
          <w:color w:val="221C1C"/>
        </w:rPr>
        <w:t xml:space="preserve"> по 31.12.20</w:t>
      </w:r>
      <w:r w:rsidR="00EF5CF2" w:rsidRPr="007D482B">
        <w:rPr>
          <w:rStyle w:val="a5"/>
          <w:b w:val="0"/>
          <w:bCs w:val="0"/>
          <w:color w:val="221C1C"/>
        </w:rPr>
        <w:t>2</w:t>
      </w:r>
      <w:r w:rsidR="00266065">
        <w:rPr>
          <w:rStyle w:val="a5"/>
          <w:b w:val="0"/>
          <w:bCs w:val="0"/>
          <w:color w:val="221C1C"/>
        </w:rPr>
        <w:t>2</w:t>
      </w:r>
      <w:bookmarkStart w:id="0" w:name="_GoBack"/>
      <w:bookmarkEnd w:id="0"/>
      <w:r w:rsidRPr="007D482B">
        <w:rPr>
          <w:color w:val="221C1C"/>
        </w:rPr>
        <w:t> по договорам об образовании за счет средств:</w:t>
      </w:r>
    </w:p>
    <w:p w:rsidR="00B60AAE" w:rsidRPr="007D482B" w:rsidRDefault="00B60AAE" w:rsidP="00B60AAE">
      <w:pPr>
        <w:pStyle w:val="a4"/>
        <w:shd w:val="clear" w:color="auto" w:fill="FFFFFF"/>
        <w:ind w:left="360"/>
        <w:rPr>
          <w:color w:val="221C1C"/>
        </w:rPr>
      </w:pPr>
      <w:r w:rsidRPr="007D482B">
        <w:rPr>
          <w:color w:val="221C1C"/>
        </w:rPr>
        <w:t xml:space="preserve">1) юридических лиц - общая сумма поступлений финансовых средств составила </w:t>
      </w:r>
      <w:r w:rsidR="00266065">
        <w:rPr>
          <w:color w:val="221C1C"/>
        </w:rPr>
        <w:t>75 847</w:t>
      </w:r>
      <w:r w:rsidR="00266065" w:rsidRPr="00266065">
        <w:rPr>
          <w:color w:val="221C1C"/>
        </w:rPr>
        <w:t>,</w:t>
      </w:r>
      <w:r w:rsidR="00266065">
        <w:rPr>
          <w:color w:val="221C1C"/>
        </w:rPr>
        <w:t>20</w:t>
      </w:r>
      <w:r w:rsidRPr="007D482B">
        <w:rPr>
          <w:color w:val="221C1C"/>
        </w:rPr>
        <w:t xml:space="preserve"> рублей, образовательные услуги оказаны </w:t>
      </w:r>
      <w:r w:rsidR="00266065">
        <w:rPr>
          <w:color w:val="221C1C"/>
        </w:rPr>
        <w:t>28</w:t>
      </w:r>
      <w:r w:rsidRPr="007D482B">
        <w:rPr>
          <w:color w:val="221C1C"/>
        </w:rPr>
        <w:t xml:space="preserve"> чел.;</w:t>
      </w:r>
    </w:p>
    <w:p w:rsidR="00B60AAE" w:rsidRPr="007D482B" w:rsidRDefault="00B60AAE" w:rsidP="00B60AAE">
      <w:pPr>
        <w:pStyle w:val="a4"/>
        <w:shd w:val="clear" w:color="auto" w:fill="FFFFFF"/>
        <w:ind w:left="360"/>
        <w:rPr>
          <w:color w:val="221C1C"/>
        </w:rPr>
      </w:pPr>
      <w:r w:rsidRPr="007D482B">
        <w:rPr>
          <w:color w:val="221C1C"/>
        </w:rPr>
        <w:t>2) физических лиц – общая сумма поступлений финансовых средств составила 0 рублей, образовательные услуги не предоставлялись.</w:t>
      </w:r>
    </w:p>
    <w:p w:rsidR="00014D54" w:rsidRPr="007D482B" w:rsidRDefault="00014D54">
      <w:pPr>
        <w:rPr>
          <w:rFonts w:ascii="Times New Roman" w:hAnsi="Times New Roman" w:cs="Times New Roman"/>
          <w:sz w:val="24"/>
          <w:szCs w:val="24"/>
        </w:rPr>
      </w:pPr>
    </w:p>
    <w:sectPr w:rsidR="00014D54" w:rsidRPr="007D482B" w:rsidSect="009538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4F7"/>
    <w:multiLevelType w:val="hybridMultilevel"/>
    <w:tmpl w:val="ACB0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3A01"/>
    <w:multiLevelType w:val="hybridMultilevel"/>
    <w:tmpl w:val="9ECA3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191C"/>
    <w:multiLevelType w:val="hybridMultilevel"/>
    <w:tmpl w:val="1B0C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40335"/>
    <w:multiLevelType w:val="hybridMultilevel"/>
    <w:tmpl w:val="CF8E193C"/>
    <w:lvl w:ilvl="0" w:tplc="7E38C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D7DA5"/>
    <w:multiLevelType w:val="hybridMultilevel"/>
    <w:tmpl w:val="13E0CF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8D"/>
    <w:rsid w:val="00014D54"/>
    <w:rsid w:val="00016EE8"/>
    <w:rsid w:val="00030C8E"/>
    <w:rsid w:val="00054370"/>
    <w:rsid w:val="0014184D"/>
    <w:rsid w:val="001546C7"/>
    <w:rsid w:val="00266065"/>
    <w:rsid w:val="00292C26"/>
    <w:rsid w:val="002E0A6A"/>
    <w:rsid w:val="003C3108"/>
    <w:rsid w:val="00784A6D"/>
    <w:rsid w:val="007D482B"/>
    <w:rsid w:val="00821F26"/>
    <w:rsid w:val="009538CB"/>
    <w:rsid w:val="009A78FE"/>
    <w:rsid w:val="009D1C36"/>
    <w:rsid w:val="009E6E8D"/>
    <w:rsid w:val="00A24138"/>
    <w:rsid w:val="00B60AAE"/>
    <w:rsid w:val="00C13806"/>
    <w:rsid w:val="00E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F078"/>
  <w15:chartTrackingRefBased/>
  <w15:docId w15:val="{4C600B6E-E878-433A-8DE9-461B14B0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3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0A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Людмила Владимировна</dc:creator>
  <cp:keywords/>
  <dc:description/>
  <cp:lastModifiedBy>Скороход Валерия Сергеевна</cp:lastModifiedBy>
  <cp:revision>3</cp:revision>
  <cp:lastPrinted>2021-02-10T04:24:00Z</cp:lastPrinted>
  <dcterms:created xsi:type="dcterms:W3CDTF">2023-09-13T10:43:00Z</dcterms:created>
  <dcterms:modified xsi:type="dcterms:W3CDTF">2023-09-13T10:44:00Z</dcterms:modified>
</cp:coreProperties>
</file>