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F" w:rsidRPr="008711B6" w:rsidRDefault="000D1EEE" w:rsidP="00D90813">
      <w:pPr>
        <w:pStyle w:val="a6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711B6">
        <w:rPr>
          <w:rFonts w:ascii="Times New Roman" w:hAnsi="Times New Roman" w:cs="Times New Roman"/>
          <w:b/>
          <w:sz w:val="24"/>
          <w:szCs w:val="24"/>
        </w:rPr>
        <w:t>Полное и сокращённое н</w:t>
      </w:r>
      <w:r w:rsidR="00E447F1" w:rsidRPr="008711B6">
        <w:rPr>
          <w:rFonts w:ascii="Times New Roman" w:hAnsi="Times New Roman" w:cs="Times New Roman"/>
          <w:b/>
          <w:sz w:val="24"/>
          <w:szCs w:val="24"/>
        </w:rPr>
        <w:t>аименование образовательного подразделения:</w:t>
      </w:r>
      <w:r w:rsidR="00E447F1" w:rsidRPr="008711B6">
        <w:rPr>
          <w:rFonts w:ascii="Times New Roman" w:hAnsi="Times New Roman" w:cs="Times New Roman"/>
          <w:b/>
          <w:sz w:val="24"/>
          <w:szCs w:val="24"/>
        </w:rPr>
        <w:br/>
      </w:r>
      <w:r w:rsidRPr="008711B6">
        <w:rPr>
          <w:rFonts w:ascii="Times New Roman" w:hAnsi="Times New Roman" w:cs="Times New Roman"/>
          <w:sz w:val="24"/>
          <w:szCs w:val="24"/>
        </w:rPr>
        <w:t xml:space="preserve">Акционерное общество </w:t>
      </w:r>
      <w:r w:rsidR="00FD40F0" w:rsidRPr="008711B6">
        <w:rPr>
          <w:rFonts w:ascii="Times New Roman" w:hAnsi="Times New Roman" w:cs="Times New Roman"/>
          <w:sz w:val="24"/>
          <w:szCs w:val="24"/>
        </w:rPr>
        <w:t>«Синарский трубный завод» Управлен</w:t>
      </w:r>
      <w:r w:rsidR="00454EF9" w:rsidRPr="008711B6">
        <w:rPr>
          <w:rFonts w:ascii="Times New Roman" w:hAnsi="Times New Roman" w:cs="Times New Roman"/>
          <w:sz w:val="24"/>
          <w:szCs w:val="24"/>
        </w:rPr>
        <w:t xml:space="preserve">ие развития и привлечения персонала </w:t>
      </w:r>
      <w:r w:rsidR="00B552A0" w:rsidRPr="008711B6">
        <w:rPr>
          <w:rFonts w:ascii="Times New Roman" w:hAnsi="Times New Roman" w:cs="Times New Roman"/>
          <w:sz w:val="24"/>
          <w:szCs w:val="24"/>
        </w:rPr>
        <w:t xml:space="preserve">Отдел организации обучения, </w:t>
      </w:r>
      <w:r w:rsidR="00454EF9" w:rsidRPr="008711B6">
        <w:rPr>
          <w:rFonts w:ascii="Times New Roman" w:hAnsi="Times New Roman" w:cs="Times New Roman"/>
          <w:sz w:val="24"/>
          <w:szCs w:val="24"/>
        </w:rPr>
        <w:br/>
        <w:t xml:space="preserve">АО «СинТЗ» УРПП </w:t>
      </w:r>
      <w:r w:rsidR="00B552A0" w:rsidRPr="008711B6">
        <w:rPr>
          <w:rFonts w:ascii="Times New Roman" w:hAnsi="Times New Roman" w:cs="Times New Roman"/>
          <w:sz w:val="24"/>
          <w:szCs w:val="24"/>
        </w:rPr>
        <w:t xml:space="preserve">ООО </w:t>
      </w:r>
    </w:p>
    <w:p w:rsidR="00D90813" w:rsidRPr="008711B6" w:rsidRDefault="00D90813" w:rsidP="00D90813">
      <w:pPr>
        <w:pStyle w:val="a6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F202A" w:rsidRPr="008711B6" w:rsidRDefault="002D13CB" w:rsidP="006F202A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B6">
        <w:rPr>
          <w:rFonts w:ascii="Times New Roman" w:hAnsi="Times New Roman" w:cs="Times New Roman"/>
          <w:b/>
          <w:sz w:val="24"/>
          <w:szCs w:val="24"/>
        </w:rPr>
        <w:t>Дата создания</w:t>
      </w:r>
      <w:r w:rsidR="00860972" w:rsidRPr="008711B6">
        <w:rPr>
          <w:rFonts w:ascii="Times New Roman" w:hAnsi="Times New Roman" w:cs="Times New Roman"/>
          <w:b/>
          <w:sz w:val="24"/>
          <w:szCs w:val="24"/>
        </w:rPr>
        <w:t xml:space="preserve"> образовательного подразделения</w:t>
      </w:r>
      <w:r w:rsidRPr="008711B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D4E0F" w:rsidRDefault="00BD4E0F" w:rsidP="00F759CA">
      <w:pPr>
        <w:pStyle w:val="a6"/>
        <w:spacing w:after="0" w:line="240" w:lineRule="auto"/>
        <w:ind w:left="284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Образовательное подразделение – Учебный комбинат – </w:t>
      </w:r>
      <w:r w:rsidR="005D7CF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A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инарском трубном</w:t>
      </w:r>
      <w:r w:rsidR="00F759CA">
        <w:rPr>
          <w:rFonts w:ascii="Times New Roman" w:hAnsi="Times New Roman" w:cs="Times New Roman"/>
          <w:sz w:val="24"/>
          <w:szCs w:val="24"/>
        </w:rPr>
        <w:t xml:space="preserve"> заводе было создано 21.12.1937</w:t>
      </w:r>
      <w:r>
        <w:rPr>
          <w:rFonts w:ascii="Times New Roman" w:hAnsi="Times New Roman" w:cs="Times New Roman"/>
          <w:sz w:val="24"/>
          <w:szCs w:val="24"/>
        </w:rPr>
        <w:t>г. с целью удовлетворения потребности предприятия в высококвалифицированном персонале.</w:t>
      </w:r>
    </w:p>
    <w:p w:rsidR="006F202A" w:rsidRPr="008711B6" w:rsidRDefault="0085767B" w:rsidP="00381A4D">
      <w:pPr>
        <w:pStyle w:val="a6"/>
        <w:spacing w:after="0" w:line="240" w:lineRule="auto"/>
        <w:ind w:left="284" w:right="-14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30.03.2017 г. </w:t>
      </w:r>
      <w:r w:rsidR="005D7CFB">
        <w:rPr>
          <w:rFonts w:ascii="Times New Roman" w:hAnsi="Times New Roman" w:cs="Times New Roman"/>
          <w:sz w:val="24"/>
          <w:szCs w:val="24"/>
        </w:rPr>
        <w:t xml:space="preserve"> эт</w:t>
      </w:r>
      <w:r w:rsidR="00657284">
        <w:rPr>
          <w:rFonts w:ascii="Times New Roman" w:hAnsi="Times New Roman" w:cs="Times New Roman"/>
          <w:sz w:val="24"/>
          <w:szCs w:val="24"/>
        </w:rPr>
        <w:t>им</w:t>
      </w:r>
      <w:r w:rsidR="0008306B"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31475C">
        <w:rPr>
          <w:rFonts w:ascii="Times New Roman" w:hAnsi="Times New Roman" w:cs="Times New Roman"/>
          <w:sz w:val="24"/>
          <w:szCs w:val="24"/>
        </w:rPr>
        <w:t>е</w:t>
      </w:r>
      <w:r w:rsidR="00657284">
        <w:rPr>
          <w:rFonts w:ascii="Times New Roman" w:hAnsi="Times New Roman" w:cs="Times New Roman"/>
          <w:sz w:val="24"/>
          <w:szCs w:val="24"/>
        </w:rPr>
        <w:t>м</w:t>
      </w:r>
      <w:r w:rsidR="0008306B">
        <w:rPr>
          <w:rFonts w:ascii="Times New Roman" w:hAnsi="Times New Roman" w:cs="Times New Roman"/>
          <w:sz w:val="24"/>
          <w:szCs w:val="24"/>
        </w:rPr>
        <w:t xml:space="preserve"> </w:t>
      </w:r>
      <w:r w:rsidR="00657284" w:rsidRPr="00C408B7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 xml:space="preserve">является </w:t>
      </w:r>
      <w:r w:rsidR="00657284" w:rsidRPr="00C408B7">
        <w:rPr>
          <w:rFonts w:ascii="Times New Roman" w:eastAsia="Times New Roman" w:hAnsi="Times New Roman" w:cs="Times New Roman"/>
          <w:b/>
          <w:color w:val="221C1C"/>
          <w:sz w:val="24"/>
          <w:szCs w:val="24"/>
          <w:lang w:eastAsia="ru-RU"/>
        </w:rPr>
        <w:t>Отдел организации обучения</w:t>
      </w:r>
      <w:r w:rsidR="00657284" w:rsidRPr="00C659AB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>, входящий в состав Управления р</w:t>
      </w:r>
      <w:r w:rsidR="0031475C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 xml:space="preserve">азвития и привлечения персонала </w:t>
      </w:r>
      <w:r w:rsidR="0031475C" w:rsidRPr="00C408B7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>Акционерного общества «Синарский трубный завод»</w:t>
      </w:r>
      <w:r w:rsidR="0031475C">
        <w:rPr>
          <w:rFonts w:ascii="Times New Roman" w:eastAsia="Times New Roman" w:hAnsi="Times New Roman" w:cs="Times New Roman"/>
          <w:color w:val="221C1C"/>
          <w:sz w:val="24"/>
          <w:szCs w:val="24"/>
          <w:lang w:eastAsia="ru-RU"/>
        </w:rPr>
        <w:t>.</w:t>
      </w:r>
    </w:p>
    <w:p w:rsidR="00D90813" w:rsidRPr="008711B6" w:rsidRDefault="00D90813" w:rsidP="006F202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D13CB" w:rsidRPr="008711B6" w:rsidRDefault="00916367" w:rsidP="00D90813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71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</w:t>
      </w:r>
      <w:r w:rsidR="0085292B" w:rsidRPr="00871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чредител</w:t>
      </w:r>
      <w:r w:rsidRPr="00871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ь</w:t>
      </w:r>
      <w:r w:rsidR="00860972" w:rsidRPr="00871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образовательного подразделения:</w:t>
      </w:r>
    </w:p>
    <w:p w:rsidR="00D90813" w:rsidRPr="008711B6" w:rsidRDefault="00916367" w:rsidP="00D90813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11B6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60972" w:rsidRPr="008711B6">
        <w:rPr>
          <w:rFonts w:ascii="Times New Roman" w:hAnsi="Times New Roman" w:cs="Times New Roman"/>
          <w:color w:val="000000" w:themeColor="text1"/>
          <w:sz w:val="24"/>
          <w:szCs w:val="24"/>
        </w:rPr>
        <w:t>тсутству</w:t>
      </w:r>
      <w:r w:rsidRPr="008711B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60972" w:rsidRPr="008711B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8711B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85292B" w:rsidRPr="008711B6" w:rsidRDefault="00CC39DA" w:rsidP="00D90813">
      <w:pPr>
        <w:pStyle w:val="a5"/>
        <w:numPr>
          <w:ilvl w:val="0"/>
          <w:numId w:val="1"/>
        </w:numPr>
        <w:spacing w:after="0"/>
        <w:ind w:left="284" w:hanging="284"/>
        <w:rPr>
          <w:b/>
        </w:rPr>
      </w:pPr>
      <w:r w:rsidRPr="008711B6">
        <w:rPr>
          <w:b/>
        </w:rPr>
        <w:t>Н</w:t>
      </w:r>
      <w:r w:rsidR="0085292B" w:rsidRPr="008711B6">
        <w:rPr>
          <w:b/>
        </w:rPr>
        <w:t>аименовани</w:t>
      </w:r>
      <w:r w:rsidRPr="008711B6">
        <w:rPr>
          <w:b/>
        </w:rPr>
        <w:t>е</w:t>
      </w:r>
      <w:r w:rsidR="0085292B" w:rsidRPr="008711B6">
        <w:rPr>
          <w:b/>
        </w:rPr>
        <w:t xml:space="preserve"> представительств и филиалов</w:t>
      </w:r>
      <w:r w:rsidRPr="008711B6">
        <w:rPr>
          <w:b/>
        </w:rPr>
        <w:t xml:space="preserve"> </w:t>
      </w:r>
      <w:r w:rsidRPr="008711B6">
        <w:rPr>
          <w:b/>
          <w:color w:val="000000" w:themeColor="text1"/>
        </w:rPr>
        <w:t>образовательного подразделения</w:t>
      </w:r>
      <w:r w:rsidR="00E447F1" w:rsidRPr="008711B6">
        <w:rPr>
          <w:b/>
          <w:color w:val="000000" w:themeColor="text1"/>
        </w:rPr>
        <w:t xml:space="preserve">: </w:t>
      </w:r>
      <w:r w:rsidR="00E447F1" w:rsidRPr="008711B6">
        <w:rPr>
          <w:b/>
        </w:rPr>
        <w:br/>
      </w:r>
      <w:r w:rsidR="0085292B" w:rsidRPr="008711B6">
        <w:t>Отдел организации обучения не имеет представительств и филиалов</w:t>
      </w:r>
    </w:p>
    <w:p w:rsidR="00D90813" w:rsidRPr="008711B6" w:rsidRDefault="00D90813" w:rsidP="00D90813">
      <w:pPr>
        <w:pStyle w:val="a5"/>
        <w:spacing w:after="0"/>
        <w:ind w:left="284"/>
        <w:rPr>
          <w:b/>
        </w:rPr>
      </w:pPr>
    </w:p>
    <w:p w:rsidR="0085292B" w:rsidRPr="008711B6" w:rsidRDefault="00B552A0" w:rsidP="00D90813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1B6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CC39DA" w:rsidRPr="008711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39DA" w:rsidRPr="008711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образовательного подразделения</w:t>
      </w:r>
      <w:r w:rsidRPr="008711B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2401E" w:rsidRPr="008711B6" w:rsidRDefault="0052401E" w:rsidP="00D90813">
      <w:pPr>
        <w:pStyle w:val="a5"/>
        <w:spacing w:after="0"/>
        <w:ind w:left="567" w:hanging="283"/>
      </w:pPr>
      <w:r w:rsidRPr="008711B6">
        <w:t>623400, Российская Федерация, Свердловская область,</w:t>
      </w:r>
    </w:p>
    <w:p w:rsidR="0052401E" w:rsidRPr="008711B6" w:rsidRDefault="0052401E" w:rsidP="00D90813">
      <w:pPr>
        <w:pStyle w:val="a5"/>
        <w:spacing w:after="0"/>
        <w:ind w:left="567" w:hanging="283"/>
      </w:pPr>
      <w:r w:rsidRPr="008711B6">
        <w:t>г. Каменск-Уральский, ул. Заводской проезд, дом 1</w:t>
      </w:r>
    </w:p>
    <w:p w:rsidR="00D90813" w:rsidRPr="008711B6" w:rsidRDefault="00D90813" w:rsidP="00D90813">
      <w:pPr>
        <w:pStyle w:val="a5"/>
        <w:spacing w:after="0"/>
        <w:ind w:left="567" w:hanging="283"/>
      </w:pPr>
    </w:p>
    <w:p w:rsidR="0052401E" w:rsidRPr="008711B6" w:rsidRDefault="0052401E" w:rsidP="00D90813">
      <w:pPr>
        <w:pStyle w:val="a5"/>
        <w:spacing w:after="0"/>
        <w:ind w:left="284" w:hanging="284"/>
      </w:pPr>
      <w:r w:rsidRPr="008711B6">
        <w:rPr>
          <w:b/>
        </w:rPr>
        <w:t xml:space="preserve">6. </w:t>
      </w:r>
      <w:r w:rsidR="008E01C3" w:rsidRPr="008711B6">
        <w:rPr>
          <w:b/>
        </w:rPr>
        <w:t>Режим и г</w:t>
      </w:r>
      <w:r w:rsidRPr="008711B6">
        <w:rPr>
          <w:b/>
        </w:rPr>
        <w:t>рафик работы</w:t>
      </w:r>
      <w:r w:rsidR="008E01C3" w:rsidRPr="008711B6">
        <w:rPr>
          <w:b/>
        </w:rPr>
        <w:t xml:space="preserve"> </w:t>
      </w:r>
      <w:r w:rsidR="008E01C3" w:rsidRPr="008711B6">
        <w:rPr>
          <w:b/>
          <w:color w:val="000000" w:themeColor="text1"/>
        </w:rPr>
        <w:t>образовательного подразделения</w:t>
      </w:r>
      <w:r w:rsidRPr="008711B6">
        <w:rPr>
          <w:b/>
        </w:rPr>
        <w:t>:</w:t>
      </w:r>
      <w:r w:rsidRPr="008711B6">
        <w:rPr>
          <w:b/>
        </w:rPr>
        <w:br/>
      </w:r>
      <w:r w:rsidR="003B7108">
        <w:t>Понедельник-пятница:  с 08</w:t>
      </w:r>
      <w:r w:rsidR="00331D6B">
        <w:t>-</w:t>
      </w:r>
      <w:r w:rsidR="003B7108">
        <w:t>00</w:t>
      </w:r>
      <w:r w:rsidR="00876CDD">
        <w:t xml:space="preserve"> час.  до 16-30</w:t>
      </w:r>
      <w:bookmarkStart w:id="0" w:name="_GoBack"/>
      <w:bookmarkEnd w:id="0"/>
      <w:r w:rsidRPr="008711B6">
        <w:t xml:space="preserve"> час.</w:t>
      </w:r>
    </w:p>
    <w:p w:rsidR="0052401E" w:rsidRPr="008711B6" w:rsidRDefault="0052401E" w:rsidP="00D90813">
      <w:pPr>
        <w:pStyle w:val="a5"/>
        <w:spacing w:after="0"/>
        <w:ind w:left="426" w:hanging="142"/>
      </w:pPr>
      <w:r w:rsidRPr="008711B6">
        <w:t>Суббота, воскресенье: выходной.</w:t>
      </w:r>
    </w:p>
    <w:p w:rsidR="0052401E" w:rsidRPr="008711B6" w:rsidRDefault="0052401E" w:rsidP="00D90813">
      <w:pPr>
        <w:pStyle w:val="a5"/>
        <w:spacing w:after="0"/>
        <w:ind w:left="426" w:hanging="142"/>
      </w:pPr>
      <w:r w:rsidRPr="008711B6">
        <w:t>Обеденный перерыв: с 12-00 час. до 12-30 час.</w:t>
      </w:r>
    </w:p>
    <w:p w:rsidR="00D90813" w:rsidRPr="008711B6" w:rsidRDefault="00D90813" w:rsidP="00D90813">
      <w:pPr>
        <w:pStyle w:val="a5"/>
        <w:spacing w:after="0"/>
        <w:ind w:left="426" w:hanging="142"/>
      </w:pPr>
    </w:p>
    <w:p w:rsidR="00CB1A50" w:rsidRPr="008711B6" w:rsidRDefault="00CB1A50" w:rsidP="00D90813">
      <w:pPr>
        <w:pStyle w:val="a5"/>
        <w:spacing w:after="0"/>
        <w:rPr>
          <w:b/>
        </w:rPr>
      </w:pPr>
      <w:r w:rsidRPr="008711B6">
        <w:rPr>
          <w:b/>
        </w:rPr>
        <w:t xml:space="preserve">7. </w:t>
      </w:r>
      <w:r w:rsidR="007E5360" w:rsidRPr="008711B6">
        <w:rPr>
          <w:b/>
        </w:rPr>
        <w:t>Контактные телефоны</w:t>
      </w:r>
      <w:r w:rsidR="008E01C3" w:rsidRPr="008711B6">
        <w:rPr>
          <w:b/>
        </w:rPr>
        <w:t xml:space="preserve"> </w:t>
      </w:r>
      <w:r w:rsidR="008E01C3" w:rsidRPr="008711B6">
        <w:rPr>
          <w:b/>
          <w:color w:val="000000" w:themeColor="text1"/>
        </w:rPr>
        <w:t>образовательного подразделения</w:t>
      </w:r>
      <w:r w:rsidR="007E5360" w:rsidRPr="008711B6">
        <w:rPr>
          <w:b/>
        </w:rPr>
        <w:t>:</w:t>
      </w:r>
    </w:p>
    <w:p w:rsidR="007E5360" w:rsidRPr="008711B6" w:rsidRDefault="007E5360" w:rsidP="00CA2177">
      <w:pPr>
        <w:pStyle w:val="a5"/>
        <w:spacing w:after="0"/>
        <w:ind w:firstLine="284"/>
        <w:rPr>
          <w:b/>
        </w:rPr>
      </w:pPr>
      <w:r w:rsidRPr="008711B6">
        <w:t>+7 (3439) 36-31-32</w:t>
      </w:r>
    </w:p>
    <w:p w:rsidR="007E5360" w:rsidRPr="008711B6" w:rsidRDefault="007E5360" w:rsidP="00CA2177">
      <w:pPr>
        <w:pStyle w:val="a5"/>
        <w:spacing w:after="0"/>
        <w:ind w:firstLine="284"/>
      </w:pPr>
      <w:r w:rsidRPr="008711B6">
        <w:t>+7 (3439) 36-36-71</w:t>
      </w:r>
    </w:p>
    <w:p w:rsidR="007E5360" w:rsidRPr="008711B6" w:rsidRDefault="007E5360" w:rsidP="00D90813">
      <w:pPr>
        <w:pStyle w:val="a5"/>
        <w:spacing w:after="0"/>
        <w:rPr>
          <w:b/>
        </w:rPr>
      </w:pPr>
    </w:p>
    <w:p w:rsidR="00E04D6D" w:rsidRPr="008711B6" w:rsidRDefault="00E04D6D" w:rsidP="00E04D6D">
      <w:pPr>
        <w:pStyle w:val="a5"/>
        <w:spacing w:after="0"/>
      </w:pPr>
      <w:r w:rsidRPr="008711B6">
        <w:rPr>
          <w:b/>
        </w:rPr>
        <w:t>8. Адрес</w:t>
      </w:r>
      <w:r w:rsidR="008E01C3" w:rsidRPr="008711B6">
        <w:rPr>
          <w:b/>
        </w:rPr>
        <w:t>а</w:t>
      </w:r>
      <w:r w:rsidRPr="008711B6">
        <w:rPr>
          <w:b/>
        </w:rPr>
        <w:t xml:space="preserve"> электронной почты</w:t>
      </w:r>
      <w:r w:rsidR="008E01C3" w:rsidRPr="008711B6">
        <w:rPr>
          <w:b/>
        </w:rPr>
        <w:t xml:space="preserve"> </w:t>
      </w:r>
      <w:r w:rsidR="008E01C3" w:rsidRPr="008711B6">
        <w:rPr>
          <w:b/>
          <w:color w:val="000000" w:themeColor="text1"/>
        </w:rPr>
        <w:t>образовательного подразделения</w:t>
      </w:r>
      <w:r w:rsidRPr="008711B6">
        <w:rPr>
          <w:b/>
        </w:rPr>
        <w:t>:</w:t>
      </w:r>
      <w:r w:rsidRPr="008711B6">
        <w:t xml:space="preserve"> </w:t>
      </w:r>
    </w:p>
    <w:p w:rsidR="00E04D6D" w:rsidRPr="008711B6" w:rsidRDefault="00876CDD" w:rsidP="00E97FDE">
      <w:pPr>
        <w:pStyle w:val="a5"/>
        <w:spacing w:after="0"/>
        <w:ind w:left="284"/>
      </w:pPr>
      <w:hyperlink r:id="rId5" w:history="1">
        <w:r w:rsidR="00E04D6D" w:rsidRPr="008711B6">
          <w:rPr>
            <w:rStyle w:val="a3"/>
            <w:lang w:val="en-US"/>
          </w:rPr>
          <w:t>Sinarsky</w:t>
        </w:r>
        <w:r w:rsidR="00E04D6D" w:rsidRPr="008711B6">
          <w:rPr>
            <w:rStyle w:val="a3"/>
          </w:rPr>
          <w:t>@</w:t>
        </w:r>
        <w:r w:rsidR="00E04D6D" w:rsidRPr="008711B6">
          <w:rPr>
            <w:rStyle w:val="a3"/>
            <w:lang w:val="en-US"/>
          </w:rPr>
          <w:t>sintz</w:t>
        </w:r>
        <w:r w:rsidR="00E04D6D" w:rsidRPr="008711B6">
          <w:rPr>
            <w:rStyle w:val="a3"/>
          </w:rPr>
          <w:t>.</w:t>
        </w:r>
        <w:r w:rsidR="00E04D6D" w:rsidRPr="008711B6">
          <w:rPr>
            <w:rStyle w:val="a3"/>
            <w:lang w:val="en-US"/>
          </w:rPr>
          <w:t>ru</w:t>
        </w:r>
      </w:hyperlink>
      <w:r w:rsidR="00E04D6D" w:rsidRPr="008711B6">
        <w:t xml:space="preserve"> – общий адрес</w:t>
      </w:r>
    </w:p>
    <w:p w:rsidR="00E04D6D" w:rsidRPr="008711B6" w:rsidRDefault="00876CDD" w:rsidP="00E97FDE">
      <w:pPr>
        <w:pStyle w:val="a5"/>
        <w:spacing w:after="0"/>
        <w:ind w:left="284"/>
      </w:pPr>
      <w:hyperlink r:id="rId6" w:history="1">
        <w:r w:rsidR="00B932EA" w:rsidRPr="00C92886">
          <w:rPr>
            <w:rStyle w:val="a3"/>
          </w:rPr>
          <w:t>svetlana.russkikh@tmk-group.com</w:t>
        </w:r>
      </w:hyperlink>
      <w:r w:rsidR="00B932EA">
        <w:t xml:space="preserve"> </w:t>
      </w:r>
      <w:r w:rsidR="00331D6B" w:rsidRPr="008711B6">
        <w:t xml:space="preserve">– </w:t>
      </w:r>
      <w:r w:rsidR="00B932EA" w:rsidRPr="00B932EA">
        <w:t xml:space="preserve">Русских Светлана Леонидовна </w:t>
      </w:r>
      <w:r w:rsidR="00E04D6D" w:rsidRPr="008711B6">
        <w:t>- начальник Управления развития и привлечения персонала</w:t>
      </w:r>
    </w:p>
    <w:p w:rsidR="00E04D6D" w:rsidRPr="008711B6" w:rsidRDefault="00876CDD" w:rsidP="00E97FDE">
      <w:pPr>
        <w:pStyle w:val="a5"/>
        <w:spacing w:after="0"/>
        <w:ind w:left="284"/>
      </w:pPr>
      <w:hyperlink r:id="rId7" w:history="1">
        <w:r w:rsidR="00B932EA" w:rsidRPr="00C92886">
          <w:rPr>
            <w:rStyle w:val="a3"/>
          </w:rPr>
          <w:t>marina.akhtyamova@tmk-group.com</w:t>
        </w:r>
      </w:hyperlink>
      <w:r w:rsidR="00B932EA">
        <w:t xml:space="preserve"> </w:t>
      </w:r>
      <w:r w:rsidR="00331D6B" w:rsidRPr="008711B6">
        <w:t xml:space="preserve">– </w:t>
      </w:r>
      <w:r w:rsidR="00E04D6D" w:rsidRPr="008711B6">
        <w:t xml:space="preserve"> Ахтямова Марина Леонидовна - начальник Отдела организации обучения</w:t>
      </w:r>
    </w:p>
    <w:p w:rsidR="0052401E" w:rsidRPr="008711B6" w:rsidRDefault="0052401E" w:rsidP="0052401E">
      <w:pPr>
        <w:pStyle w:val="a5"/>
        <w:spacing w:after="0"/>
        <w:ind w:left="284" w:hanging="284"/>
        <w:rPr>
          <w:b/>
        </w:rPr>
      </w:pPr>
    </w:p>
    <w:p w:rsidR="00E97FDE" w:rsidRPr="008711B6" w:rsidRDefault="00E04D6D" w:rsidP="00E97FDE">
      <w:pPr>
        <w:pStyle w:val="a5"/>
        <w:spacing w:after="0"/>
        <w:ind w:left="284" w:hanging="284"/>
      </w:pPr>
      <w:r w:rsidRPr="008711B6">
        <w:rPr>
          <w:b/>
        </w:rPr>
        <w:t xml:space="preserve">9. </w:t>
      </w:r>
      <w:r w:rsidR="00E97FDE" w:rsidRPr="008711B6">
        <w:rPr>
          <w:b/>
        </w:rPr>
        <w:t xml:space="preserve">Адрес официального  сайта </w:t>
      </w:r>
      <w:r w:rsidR="00043EC5" w:rsidRPr="008711B6">
        <w:rPr>
          <w:b/>
          <w:color w:val="000000" w:themeColor="text1"/>
        </w:rPr>
        <w:t>образовательного подразделения</w:t>
      </w:r>
      <w:r w:rsidR="00E97FDE" w:rsidRPr="008711B6">
        <w:rPr>
          <w:b/>
        </w:rPr>
        <w:t>:</w:t>
      </w:r>
      <w:r w:rsidR="00E97FDE" w:rsidRPr="008711B6">
        <w:t xml:space="preserve"> </w:t>
      </w:r>
      <w:r w:rsidR="00E97FDE" w:rsidRPr="008711B6">
        <w:br/>
      </w:r>
      <w:hyperlink r:id="rId8" w:history="1">
        <w:r w:rsidR="00E97FDE" w:rsidRPr="008711B6">
          <w:rPr>
            <w:rStyle w:val="a3"/>
          </w:rPr>
          <w:t>https://sintz.tmk-group.ru/sintz_obr_podr</w:t>
        </w:r>
      </w:hyperlink>
      <w:r w:rsidR="00E97FDE" w:rsidRPr="008711B6">
        <w:t xml:space="preserve"> </w:t>
      </w:r>
    </w:p>
    <w:p w:rsidR="00E97FDE" w:rsidRPr="008711B6" w:rsidRDefault="00E97FDE" w:rsidP="00E97FDE">
      <w:pPr>
        <w:pStyle w:val="a5"/>
        <w:spacing w:after="0"/>
        <w:ind w:left="284" w:hanging="284"/>
      </w:pPr>
    </w:p>
    <w:p w:rsidR="0022599D" w:rsidRPr="008711B6" w:rsidRDefault="00E97FDE" w:rsidP="0022599D">
      <w:pPr>
        <w:pStyle w:val="a5"/>
        <w:spacing w:after="0"/>
        <w:ind w:left="284" w:hanging="284"/>
      </w:pPr>
      <w:r w:rsidRPr="008711B6">
        <w:rPr>
          <w:b/>
        </w:rPr>
        <w:t xml:space="preserve">10. </w:t>
      </w:r>
      <w:r w:rsidR="001A4939" w:rsidRPr="008711B6">
        <w:rPr>
          <w:b/>
        </w:rPr>
        <w:t>Место осуществления образовательной деятельности:</w:t>
      </w:r>
      <w:r w:rsidR="001A4939" w:rsidRPr="008711B6">
        <w:rPr>
          <w:b/>
        </w:rPr>
        <w:br/>
      </w:r>
      <w:r w:rsidR="0022599D" w:rsidRPr="008711B6">
        <w:t xml:space="preserve">623400, Российская Федерация, Свердловская область, </w:t>
      </w:r>
      <w:r w:rsidR="0022599D" w:rsidRPr="008711B6">
        <w:br/>
        <w:t xml:space="preserve">г. Каменск-Уральский, ул. Заводской проезд, дом </w:t>
      </w:r>
      <w:r w:rsidR="008244C0">
        <w:t>4</w:t>
      </w:r>
    </w:p>
    <w:p w:rsidR="00E97FDE" w:rsidRPr="008711B6" w:rsidRDefault="00E97FDE" w:rsidP="00E97FDE">
      <w:pPr>
        <w:pStyle w:val="a5"/>
        <w:spacing w:after="0"/>
        <w:ind w:left="284" w:hanging="284"/>
        <w:rPr>
          <w:b/>
        </w:rPr>
      </w:pPr>
    </w:p>
    <w:p w:rsidR="00581759" w:rsidRDefault="00581759" w:rsidP="00F861B5">
      <w:pPr>
        <w:pStyle w:val="a5"/>
        <w:spacing w:after="0"/>
        <w:ind w:firstLine="567"/>
        <w:rPr>
          <w:rFonts w:ascii="Europe" w:hAnsi="Europe"/>
          <w:b/>
        </w:rPr>
      </w:pPr>
    </w:p>
    <w:sectPr w:rsidR="00581759" w:rsidSect="001A4939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urope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3B37"/>
    <w:multiLevelType w:val="hybridMultilevel"/>
    <w:tmpl w:val="C3C61398"/>
    <w:lvl w:ilvl="0" w:tplc="877E6072">
      <w:start w:val="1"/>
      <w:numFmt w:val="decimal"/>
      <w:lvlText w:val="%1."/>
      <w:lvlJc w:val="left"/>
      <w:pPr>
        <w:ind w:left="257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" w15:restartNumberingAfterBreak="0">
    <w:nsid w:val="407E75FC"/>
    <w:multiLevelType w:val="hybridMultilevel"/>
    <w:tmpl w:val="B59E0D8E"/>
    <w:lvl w:ilvl="0" w:tplc="4A9255B2">
      <w:start w:val="1"/>
      <w:numFmt w:val="decimal"/>
      <w:lvlText w:val="%1."/>
      <w:lvlJc w:val="left"/>
      <w:pPr>
        <w:ind w:left="1287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67"/>
    <w:rsid w:val="00017AD0"/>
    <w:rsid w:val="00043EC5"/>
    <w:rsid w:val="00081EF4"/>
    <w:rsid w:val="0008306B"/>
    <w:rsid w:val="000D1EEE"/>
    <w:rsid w:val="00110FEF"/>
    <w:rsid w:val="0012475B"/>
    <w:rsid w:val="00133561"/>
    <w:rsid w:val="001730BA"/>
    <w:rsid w:val="001A4939"/>
    <w:rsid w:val="001C2D43"/>
    <w:rsid w:val="001F2760"/>
    <w:rsid w:val="0022599D"/>
    <w:rsid w:val="00290B8A"/>
    <w:rsid w:val="002A6A8D"/>
    <w:rsid w:val="002D13CB"/>
    <w:rsid w:val="003076BD"/>
    <w:rsid w:val="0031475C"/>
    <w:rsid w:val="00331D6B"/>
    <w:rsid w:val="003614C7"/>
    <w:rsid w:val="00381A4D"/>
    <w:rsid w:val="00382163"/>
    <w:rsid w:val="003A1CC1"/>
    <w:rsid w:val="003B7108"/>
    <w:rsid w:val="00423C39"/>
    <w:rsid w:val="00454EF9"/>
    <w:rsid w:val="004B3AFF"/>
    <w:rsid w:val="00510AC4"/>
    <w:rsid w:val="0052401E"/>
    <w:rsid w:val="00581759"/>
    <w:rsid w:val="005D7CFB"/>
    <w:rsid w:val="005E09AB"/>
    <w:rsid w:val="00613671"/>
    <w:rsid w:val="00657284"/>
    <w:rsid w:val="00684567"/>
    <w:rsid w:val="006975E6"/>
    <w:rsid w:val="006F202A"/>
    <w:rsid w:val="007A7CAE"/>
    <w:rsid w:val="007E5360"/>
    <w:rsid w:val="008244C0"/>
    <w:rsid w:val="0085292B"/>
    <w:rsid w:val="0085767B"/>
    <w:rsid w:val="00860972"/>
    <w:rsid w:val="008711B6"/>
    <w:rsid w:val="008767A5"/>
    <w:rsid w:val="00876CDD"/>
    <w:rsid w:val="008B7070"/>
    <w:rsid w:val="008E01C3"/>
    <w:rsid w:val="00916367"/>
    <w:rsid w:val="00921A98"/>
    <w:rsid w:val="009636F6"/>
    <w:rsid w:val="009962D2"/>
    <w:rsid w:val="009A2719"/>
    <w:rsid w:val="00A539FA"/>
    <w:rsid w:val="00A54EC5"/>
    <w:rsid w:val="00A6790B"/>
    <w:rsid w:val="00A8283F"/>
    <w:rsid w:val="00B552A0"/>
    <w:rsid w:val="00B56FEC"/>
    <w:rsid w:val="00B61750"/>
    <w:rsid w:val="00B932EA"/>
    <w:rsid w:val="00B9630B"/>
    <w:rsid w:val="00BA18BA"/>
    <w:rsid w:val="00BC37D0"/>
    <w:rsid w:val="00BD4E0F"/>
    <w:rsid w:val="00CA2177"/>
    <w:rsid w:val="00CB1A50"/>
    <w:rsid w:val="00CC39DA"/>
    <w:rsid w:val="00D14C21"/>
    <w:rsid w:val="00D558E9"/>
    <w:rsid w:val="00D90813"/>
    <w:rsid w:val="00DD397F"/>
    <w:rsid w:val="00E000CD"/>
    <w:rsid w:val="00E04D6D"/>
    <w:rsid w:val="00E05C16"/>
    <w:rsid w:val="00E21637"/>
    <w:rsid w:val="00E447F1"/>
    <w:rsid w:val="00E97FDE"/>
    <w:rsid w:val="00F759CA"/>
    <w:rsid w:val="00F861B5"/>
    <w:rsid w:val="00FD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DDE0"/>
  <w15:docId w15:val="{6BE98BD2-1F83-421F-973C-2EFF5878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0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6FEC"/>
    <w:rPr>
      <w:strike w:val="0"/>
      <w:dstrike w:val="0"/>
      <w:color w:val="4B76B7"/>
      <w:u w:val="none"/>
      <w:effect w:val="none"/>
    </w:rPr>
  </w:style>
  <w:style w:type="character" w:styleId="a4">
    <w:name w:val="Strong"/>
    <w:basedOn w:val="a0"/>
    <w:uiPriority w:val="22"/>
    <w:qFormat/>
    <w:rsid w:val="00B56FEC"/>
    <w:rPr>
      <w:b/>
      <w:bCs/>
    </w:rPr>
  </w:style>
  <w:style w:type="paragraph" w:styleId="a5">
    <w:name w:val="Normal (Web)"/>
    <w:basedOn w:val="a"/>
    <w:uiPriority w:val="99"/>
    <w:unhideWhenUsed/>
    <w:rsid w:val="00B56FE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10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539F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71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1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115">
      <w:bodyDiv w:val="1"/>
      <w:marLeft w:val="0"/>
      <w:marRight w:val="0"/>
      <w:marTop w:val="0"/>
      <w:marBottom w:val="0"/>
      <w:divBdr>
        <w:top w:val="single" w:sz="18" w:space="15" w:color="4B76B7"/>
        <w:left w:val="none" w:sz="0" w:space="0" w:color="auto"/>
        <w:bottom w:val="none" w:sz="0" w:space="0" w:color="auto"/>
        <w:right w:val="none" w:sz="0" w:space="0" w:color="auto"/>
      </w:divBdr>
      <w:divsChild>
        <w:div w:id="10872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6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tz.tmk-group.ru/sintz_obr_pod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na.akhtyamova@tmk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russkikh@tmk-group.com" TargetMode="External"/><Relationship Id="rId5" Type="http://schemas.openxmlformats.org/officeDocument/2006/relationships/hyperlink" Target="mailto:Sinarsky@sintz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Скороход Валерия Сергеевна</cp:lastModifiedBy>
  <cp:revision>6</cp:revision>
  <cp:lastPrinted>2021-02-08T08:20:00Z</cp:lastPrinted>
  <dcterms:created xsi:type="dcterms:W3CDTF">2023-08-04T09:52:00Z</dcterms:created>
  <dcterms:modified xsi:type="dcterms:W3CDTF">2023-10-10T04:26:00Z</dcterms:modified>
</cp:coreProperties>
</file>