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AE1" w:rsidRPr="00E64FB5" w:rsidRDefault="00A02FF7" w:rsidP="00B70AE1">
      <w:pPr>
        <w:pStyle w:val="a3"/>
        <w:jc w:val="center"/>
        <w:rPr>
          <w:rFonts w:ascii="Europe" w:hAnsi="Europe" w:cs="Times New Roman"/>
          <w:sz w:val="24"/>
          <w:szCs w:val="24"/>
        </w:rPr>
      </w:pPr>
      <w:r w:rsidRPr="00E64FB5">
        <w:rPr>
          <w:rFonts w:ascii="Europe" w:hAnsi="Europe" w:cs="Times New Roman"/>
          <w:sz w:val="24"/>
          <w:szCs w:val="24"/>
        </w:rPr>
        <w:t xml:space="preserve">ПАСПОРТ УСЛУГИ (ПРОЦЕССА) СЕТЕВОЙ ОРГАНИЗАЦИИ </w:t>
      </w:r>
    </w:p>
    <w:p w:rsidR="00BC01B7" w:rsidRPr="00E64FB5" w:rsidRDefault="00A02FF7" w:rsidP="00B70AE1">
      <w:pPr>
        <w:pStyle w:val="a3"/>
        <w:jc w:val="center"/>
        <w:rPr>
          <w:rFonts w:ascii="Europe" w:hAnsi="Europe" w:cs="Times New Roman"/>
          <w:sz w:val="24"/>
          <w:szCs w:val="24"/>
        </w:rPr>
      </w:pPr>
      <w:r w:rsidRPr="00E64FB5">
        <w:rPr>
          <w:rFonts w:ascii="Europe" w:hAnsi="Europe" w:cs="Times New Roman"/>
          <w:sz w:val="24"/>
          <w:szCs w:val="24"/>
        </w:rPr>
        <w:t>ОАО «С</w:t>
      </w:r>
      <w:r w:rsidR="00E64FB5">
        <w:rPr>
          <w:rFonts w:ascii="Europe" w:hAnsi="Europe" w:cs="Times New Roman"/>
          <w:sz w:val="24"/>
          <w:szCs w:val="24"/>
        </w:rPr>
        <w:t xml:space="preserve">инарский </w:t>
      </w:r>
      <w:r w:rsidRPr="00E64FB5">
        <w:rPr>
          <w:rFonts w:ascii="Europe" w:hAnsi="Europe" w:cs="Times New Roman"/>
          <w:sz w:val="24"/>
          <w:szCs w:val="24"/>
        </w:rPr>
        <w:t>трубный завод»</w:t>
      </w:r>
    </w:p>
    <w:p w:rsidR="00A02FF7" w:rsidRPr="00E64FB5" w:rsidRDefault="00A02FF7" w:rsidP="00B70AE1">
      <w:pPr>
        <w:pStyle w:val="a3"/>
        <w:jc w:val="center"/>
        <w:rPr>
          <w:rFonts w:ascii="Europe" w:hAnsi="Europe" w:cs="Times New Roman"/>
          <w:sz w:val="24"/>
          <w:szCs w:val="24"/>
        </w:rPr>
      </w:pPr>
      <w:r w:rsidRPr="00E64FB5">
        <w:rPr>
          <w:rFonts w:ascii="Europe" w:hAnsi="Europe" w:cs="Times New Roman"/>
          <w:sz w:val="24"/>
          <w:szCs w:val="24"/>
        </w:rPr>
        <w:t>Технологическое присоединение энергопринимающих устройств</w:t>
      </w:r>
    </w:p>
    <w:p w:rsidR="00B70AE1" w:rsidRPr="00E64FB5" w:rsidRDefault="00B70AE1" w:rsidP="00B70AE1">
      <w:pPr>
        <w:pStyle w:val="a3"/>
        <w:jc w:val="center"/>
        <w:rPr>
          <w:rFonts w:ascii="Europe" w:hAnsi="Europe" w:cs="Times New Roman"/>
          <w:sz w:val="24"/>
          <w:szCs w:val="24"/>
        </w:rPr>
      </w:pPr>
    </w:p>
    <w:p w:rsidR="00B70AE1" w:rsidRPr="00E64FB5" w:rsidRDefault="00B70AE1" w:rsidP="00B70AE1">
      <w:pPr>
        <w:pStyle w:val="a3"/>
        <w:jc w:val="center"/>
        <w:rPr>
          <w:rFonts w:ascii="Europe" w:hAnsi="Europe" w:cs="Times New Roman"/>
          <w:sz w:val="24"/>
          <w:szCs w:val="24"/>
        </w:rPr>
      </w:pPr>
    </w:p>
    <w:p w:rsidR="00B70AE1" w:rsidRPr="00E64FB5" w:rsidRDefault="00B70AE1" w:rsidP="00B70AE1">
      <w:pPr>
        <w:pStyle w:val="a3"/>
        <w:jc w:val="center"/>
        <w:rPr>
          <w:rFonts w:ascii="Europe" w:hAnsi="Europe" w:cs="Times New Roman"/>
          <w:sz w:val="24"/>
          <w:szCs w:val="24"/>
        </w:rPr>
      </w:pPr>
    </w:p>
    <w:p w:rsidR="00B70AE1" w:rsidRPr="00E64FB5" w:rsidRDefault="00B70AE1" w:rsidP="00B70AE1">
      <w:pPr>
        <w:pStyle w:val="a3"/>
        <w:jc w:val="center"/>
        <w:rPr>
          <w:rFonts w:ascii="Europe" w:hAnsi="Europe" w:cs="Times New Roman"/>
          <w:sz w:val="24"/>
          <w:szCs w:val="24"/>
        </w:rPr>
      </w:pPr>
    </w:p>
    <w:p w:rsidR="00B70AE1" w:rsidRPr="00E64FB5" w:rsidRDefault="00B70AE1" w:rsidP="00B70AE1">
      <w:pPr>
        <w:pStyle w:val="a3"/>
        <w:jc w:val="center"/>
        <w:rPr>
          <w:rFonts w:ascii="Europe" w:hAnsi="Europe" w:cs="Times New Roman"/>
          <w:sz w:val="24"/>
          <w:szCs w:val="24"/>
        </w:rPr>
      </w:pPr>
    </w:p>
    <w:p w:rsidR="00B70AE1" w:rsidRPr="00E64FB5" w:rsidRDefault="00B70AE1" w:rsidP="00B70AE1">
      <w:pPr>
        <w:pStyle w:val="a3"/>
        <w:jc w:val="center"/>
        <w:rPr>
          <w:rFonts w:ascii="Europe" w:hAnsi="Europe" w:cs="Times New Roman"/>
          <w:sz w:val="24"/>
          <w:szCs w:val="24"/>
        </w:rPr>
      </w:pPr>
    </w:p>
    <w:p w:rsidR="00A02FF7" w:rsidRPr="00E64FB5" w:rsidRDefault="00A02FF7" w:rsidP="00201542">
      <w:pPr>
        <w:pStyle w:val="a3"/>
        <w:rPr>
          <w:rFonts w:ascii="Europe" w:hAnsi="Europe" w:cs="Times New Roman"/>
          <w:sz w:val="24"/>
          <w:szCs w:val="24"/>
          <w:u w:val="single"/>
        </w:rPr>
      </w:pPr>
      <w:r w:rsidRPr="00E64FB5">
        <w:rPr>
          <w:rFonts w:ascii="Europe" w:hAnsi="Europe" w:cs="Times New Roman"/>
          <w:sz w:val="24"/>
          <w:szCs w:val="24"/>
        </w:rPr>
        <w:t>Заявителей</w:t>
      </w:r>
      <w:r w:rsidR="00797107" w:rsidRPr="00E64FB5">
        <w:rPr>
          <w:rFonts w:ascii="Europe" w:hAnsi="Europe" w:cs="Times New Roman"/>
          <w:sz w:val="24"/>
          <w:szCs w:val="24"/>
        </w:rPr>
        <w:t xml:space="preserve">: </w:t>
      </w:r>
      <w:r w:rsidR="00797107" w:rsidRPr="00E64FB5">
        <w:rPr>
          <w:rFonts w:ascii="Europe" w:hAnsi="Europe" w:cs="Times New Roman"/>
          <w:sz w:val="24"/>
          <w:szCs w:val="24"/>
          <w:u w:val="single"/>
        </w:rPr>
        <w:t>Юридические лица, индивидуальные предприниматели, физические лица</w:t>
      </w:r>
    </w:p>
    <w:p w:rsidR="00797107" w:rsidRPr="00E64FB5" w:rsidRDefault="00797107" w:rsidP="00201542">
      <w:pPr>
        <w:pStyle w:val="a3"/>
        <w:rPr>
          <w:rFonts w:ascii="Europe" w:hAnsi="Europe" w:cs="Times New Roman"/>
          <w:sz w:val="24"/>
          <w:szCs w:val="24"/>
        </w:rPr>
      </w:pPr>
      <w:r w:rsidRPr="00E64FB5">
        <w:rPr>
          <w:rFonts w:ascii="Europe" w:hAnsi="Europe" w:cs="Times New Roman"/>
          <w:sz w:val="24"/>
          <w:szCs w:val="24"/>
        </w:rPr>
        <w:t xml:space="preserve">Порядок определения стоимости услуг (процесса): </w:t>
      </w:r>
    </w:p>
    <w:p w:rsidR="000200DA" w:rsidRPr="009020FE" w:rsidRDefault="00797107" w:rsidP="00201542">
      <w:pPr>
        <w:pStyle w:val="a3"/>
        <w:rPr>
          <w:rFonts w:ascii="Europe" w:hAnsi="Europe" w:cs="Times New Roman"/>
          <w:sz w:val="24"/>
          <w:szCs w:val="24"/>
        </w:rPr>
      </w:pPr>
      <w:r w:rsidRPr="009020FE">
        <w:rPr>
          <w:rFonts w:ascii="Europe" w:hAnsi="Europe" w:cs="Times New Roman"/>
          <w:b/>
          <w:sz w:val="24"/>
          <w:szCs w:val="24"/>
        </w:rPr>
        <w:t>Для юридических лиц</w:t>
      </w:r>
      <w:r w:rsidR="009020FE">
        <w:rPr>
          <w:rFonts w:ascii="Europe" w:hAnsi="Europe" w:cs="Times New Roman"/>
          <w:i/>
          <w:sz w:val="24"/>
          <w:szCs w:val="24"/>
        </w:rPr>
        <w:t>:</w:t>
      </w:r>
      <w:r w:rsidR="001C3A9B" w:rsidRPr="001C3A9B">
        <w:rPr>
          <w:rFonts w:ascii="Europe" w:hAnsi="Europe" w:cs="Times New Roman"/>
          <w:i/>
          <w:sz w:val="24"/>
          <w:szCs w:val="24"/>
        </w:rPr>
        <w:t xml:space="preserve"> </w:t>
      </w:r>
      <w:r w:rsidR="000200DA" w:rsidRPr="009020FE">
        <w:rPr>
          <w:rFonts w:ascii="Europe" w:hAnsi="Europe" w:cs="Times New Roman"/>
          <w:sz w:val="24"/>
          <w:szCs w:val="24"/>
        </w:rPr>
        <w:t xml:space="preserve">Стандартизированная тарифная ставка на покрытие расходов за технологическое присоединение С1 (ставка за единицу максимальной мощности) </w:t>
      </w:r>
      <w:r w:rsidR="00CA0A7A">
        <w:rPr>
          <w:rFonts w:ascii="Europe" w:hAnsi="Europe" w:cs="Times New Roman"/>
          <w:sz w:val="24"/>
          <w:szCs w:val="24"/>
        </w:rPr>
        <w:t>–</w:t>
      </w:r>
      <w:r w:rsidR="000200DA" w:rsidRPr="009020FE">
        <w:rPr>
          <w:rFonts w:ascii="Europe" w:hAnsi="Europe" w:cs="Times New Roman"/>
          <w:sz w:val="24"/>
          <w:szCs w:val="24"/>
        </w:rPr>
        <w:t xml:space="preserve"> 1</w:t>
      </w:r>
      <w:r w:rsidR="00CA0A7A" w:rsidRPr="00CA0A7A">
        <w:rPr>
          <w:rFonts w:ascii="Europe" w:hAnsi="Europe" w:cs="Times New Roman"/>
          <w:sz w:val="24"/>
          <w:szCs w:val="24"/>
        </w:rPr>
        <w:t>6 649</w:t>
      </w:r>
      <w:r w:rsidR="000200DA" w:rsidRPr="009020FE">
        <w:rPr>
          <w:rFonts w:ascii="Europe" w:hAnsi="Europe" w:cs="Times New Roman"/>
          <w:sz w:val="24"/>
          <w:szCs w:val="24"/>
        </w:rPr>
        <w:t xml:space="preserve"> руб. за одно присоединение; Стандартизированная тарифная ставка на покрытие расходов за технологическое присоединение С1.1. </w:t>
      </w:r>
      <w:proofErr w:type="spellStart"/>
      <w:r w:rsidR="000200DA" w:rsidRPr="009020FE">
        <w:rPr>
          <w:rFonts w:ascii="Europe" w:hAnsi="Europe" w:cs="Times New Roman"/>
          <w:sz w:val="24"/>
          <w:szCs w:val="24"/>
        </w:rPr>
        <w:t>maxN</w:t>
      </w:r>
      <w:proofErr w:type="spellEnd"/>
      <w:r w:rsidR="000200DA" w:rsidRPr="009020FE">
        <w:rPr>
          <w:rFonts w:ascii="Europe" w:hAnsi="Europe" w:cs="Times New Roman"/>
          <w:sz w:val="24"/>
          <w:szCs w:val="24"/>
        </w:rPr>
        <w:t xml:space="preserve"> (ставка за ед</w:t>
      </w:r>
      <w:r w:rsidR="00CA0A7A">
        <w:rPr>
          <w:rFonts w:ascii="Europe" w:hAnsi="Europe" w:cs="Times New Roman"/>
          <w:sz w:val="24"/>
          <w:szCs w:val="24"/>
        </w:rPr>
        <w:t xml:space="preserve">иницу максимальной мощности) - </w:t>
      </w:r>
      <w:r w:rsidR="00CA0A7A" w:rsidRPr="00CA0A7A">
        <w:rPr>
          <w:rFonts w:ascii="Europe" w:hAnsi="Europe" w:cs="Times New Roman"/>
          <w:sz w:val="24"/>
          <w:szCs w:val="24"/>
        </w:rPr>
        <w:t>11</w:t>
      </w:r>
      <w:r w:rsidR="000200DA" w:rsidRPr="009020FE">
        <w:rPr>
          <w:rFonts w:ascii="Europe" w:hAnsi="Europe" w:cs="Times New Roman"/>
          <w:sz w:val="24"/>
          <w:szCs w:val="24"/>
        </w:rPr>
        <w:t xml:space="preserve">6 </w:t>
      </w:r>
      <w:proofErr w:type="spellStart"/>
      <w:r w:rsidR="000200DA" w:rsidRPr="009020FE">
        <w:rPr>
          <w:rFonts w:ascii="Europe" w:hAnsi="Europe" w:cs="Times New Roman"/>
          <w:sz w:val="24"/>
          <w:szCs w:val="24"/>
        </w:rPr>
        <w:t>руб</w:t>
      </w:r>
      <w:proofErr w:type="spellEnd"/>
      <w:r w:rsidR="000200DA" w:rsidRPr="009020FE">
        <w:rPr>
          <w:rFonts w:ascii="Europe" w:hAnsi="Europe" w:cs="Times New Roman"/>
          <w:sz w:val="24"/>
          <w:szCs w:val="24"/>
        </w:rPr>
        <w:t>/кВт</w:t>
      </w:r>
    </w:p>
    <w:p w:rsidR="009020FE" w:rsidRPr="009020FE" w:rsidRDefault="009020FE" w:rsidP="00201542">
      <w:pPr>
        <w:pStyle w:val="a3"/>
        <w:rPr>
          <w:rFonts w:ascii="Europe" w:hAnsi="Europe" w:cs="Times New Roman"/>
          <w:sz w:val="24"/>
          <w:szCs w:val="24"/>
        </w:rPr>
      </w:pPr>
      <w:r w:rsidRPr="009020FE">
        <w:rPr>
          <w:rFonts w:ascii="Europe" w:hAnsi="Europe" w:cs="Times New Roman"/>
          <w:sz w:val="24"/>
          <w:szCs w:val="24"/>
        </w:rPr>
        <w:t>Ставки за единицу макси</w:t>
      </w:r>
      <w:bookmarkStart w:id="0" w:name="_GoBack"/>
      <w:bookmarkEnd w:id="0"/>
      <w:r w:rsidRPr="009020FE">
        <w:rPr>
          <w:rFonts w:ascii="Europe" w:hAnsi="Europe" w:cs="Times New Roman"/>
          <w:sz w:val="24"/>
          <w:szCs w:val="24"/>
        </w:rPr>
        <w:t>мальной мощности на осуществление мероприятий, связанных со строительством принять равным значениям размеров стандартизированных тарифных ставок на покрытие расходов сетевых организаций Свердл</w:t>
      </w:r>
      <w:r w:rsidR="001C3A9B">
        <w:rPr>
          <w:rFonts w:ascii="Europe" w:hAnsi="Europe" w:cs="Times New Roman"/>
          <w:sz w:val="24"/>
          <w:szCs w:val="24"/>
        </w:rPr>
        <w:t>овской области на строительство</w:t>
      </w:r>
      <w:r w:rsidRPr="009020FE">
        <w:rPr>
          <w:rFonts w:ascii="Europe" w:hAnsi="Europe" w:cs="Times New Roman"/>
          <w:sz w:val="24"/>
          <w:szCs w:val="24"/>
        </w:rPr>
        <w:t xml:space="preserve">, утвержденным постановлением </w:t>
      </w:r>
      <w:r w:rsidR="00CA0A7A">
        <w:rPr>
          <w:rFonts w:ascii="Europe" w:hAnsi="Europe" w:cs="Times New Roman"/>
          <w:b/>
          <w:sz w:val="24"/>
          <w:szCs w:val="24"/>
        </w:rPr>
        <w:t xml:space="preserve">РЭК Свердловской области № </w:t>
      </w:r>
      <w:r w:rsidR="00CA0A7A" w:rsidRPr="00CA0A7A">
        <w:rPr>
          <w:rFonts w:ascii="Europe" w:hAnsi="Europe" w:cs="Times New Roman"/>
          <w:b/>
          <w:sz w:val="24"/>
          <w:szCs w:val="24"/>
        </w:rPr>
        <w:t>322</w:t>
      </w:r>
      <w:r w:rsidRPr="00992569">
        <w:rPr>
          <w:rFonts w:ascii="Europe" w:hAnsi="Europe" w:cs="Times New Roman"/>
          <w:b/>
          <w:sz w:val="24"/>
          <w:szCs w:val="24"/>
        </w:rPr>
        <w:t>-ПК от 25.12.201</w:t>
      </w:r>
      <w:r w:rsidR="00CA0A7A" w:rsidRPr="00CA0A7A">
        <w:rPr>
          <w:rFonts w:ascii="Europe" w:hAnsi="Europe" w:cs="Times New Roman"/>
          <w:b/>
          <w:sz w:val="24"/>
          <w:szCs w:val="24"/>
        </w:rPr>
        <w:t>8</w:t>
      </w:r>
      <w:r w:rsidRPr="00992569">
        <w:rPr>
          <w:rFonts w:ascii="Europe" w:hAnsi="Europe" w:cs="Times New Roman"/>
          <w:b/>
          <w:sz w:val="24"/>
          <w:szCs w:val="24"/>
        </w:rPr>
        <w:t>г.</w:t>
      </w:r>
    </w:p>
    <w:p w:rsidR="00797107" w:rsidRDefault="00797107" w:rsidP="00201542">
      <w:pPr>
        <w:pStyle w:val="a3"/>
        <w:rPr>
          <w:rFonts w:ascii="Europe" w:hAnsi="Europe" w:cs="Times New Roman"/>
          <w:sz w:val="24"/>
          <w:szCs w:val="24"/>
          <w:u w:val="single"/>
        </w:rPr>
      </w:pPr>
      <w:r w:rsidRPr="009020FE">
        <w:rPr>
          <w:rFonts w:ascii="Europe" w:hAnsi="Europe" w:cs="Times New Roman"/>
          <w:b/>
          <w:sz w:val="24"/>
          <w:szCs w:val="24"/>
        </w:rPr>
        <w:t>Для физических лиц</w:t>
      </w:r>
      <w:r w:rsidRPr="009020FE">
        <w:rPr>
          <w:rFonts w:ascii="Europe" w:hAnsi="Europe" w:cs="Times New Roman"/>
          <w:sz w:val="24"/>
          <w:szCs w:val="24"/>
        </w:rPr>
        <w:t>,</w:t>
      </w:r>
      <w:r w:rsidRPr="00E64FB5">
        <w:rPr>
          <w:rFonts w:ascii="Europe" w:hAnsi="Europe" w:cs="Times New Roman"/>
          <w:i/>
          <w:sz w:val="24"/>
          <w:szCs w:val="24"/>
        </w:rPr>
        <w:t xml:space="preserve"> </w:t>
      </w:r>
      <w:r w:rsidRPr="009020FE">
        <w:rPr>
          <w:rFonts w:ascii="Europe" w:hAnsi="Europe" w:cs="Times New Roman"/>
          <w:sz w:val="24"/>
          <w:szCs w:val="24"/>
        </w:rPr>
        <w:t>максимальная мощность энергопринимающих устройств которых составляет до 15 кВт</w:t>
      </w:r>
      <w:r w:rsidR="00B70AE1" w:rsidRPr="009020FE">
        <w:rPr>
          <w:rFonts w:ascii="Europe" w:hAnsi="Europe" w:cs="Times New Roman"/>
          <w:sz w:val="24"/>
          <w:szCs w:val="24"/>
        </w:rPr>
        <w:t>, которые используются для бытовых нужд, не связанных с осуществлением предпринимательской деятельности</w:t>
      </w:r>
      <w:r w:rsidR="00B70AE1" w:rsidRPr="009020FE">
        <w:rPr>
          <w:rFonts w:ascii="Europe" w:hAnsi="Europe" w:cs="Times New Roman"/>
          <w:sz w:val="24"/>
          <w:szCs w:val="24"/>
          <w:u w:val="single"/>
        </w:rPr>
        <w:t xml:space="preserve"> </w:t>
      </w:r>
      <w:r w:rsidR="00E64FB5" w:rsidRPr="009020FE">
        <w:rPr>
          <w:rFonts w:ascii="Europe" w:hAnsi="Europe" w:cs="Times New Roman"/>
          <w:sz w:val="24"/>
          <w:szCs w:val="24"/>
          <w:u w:val="single"/>
        </w:rPr>
        <w:t xml:space="preserve"> </w:t>
      </w:r>
      <w:r w:rsidR="00B70AE1" w:rsidRPr="009020FE">
        <w:rPr>
          <w:rFonts w:ascii="Europe" w:hAnsi="Europe" w:cs="Times New Roman"/>
          <w:sz w:val="24"/>
          <w:szCs w:val="24"/>
          <w:u w:val="single"/>
        </w:rPr>
        <w:t xml:space="preserve">550 руб. </w:t>
      </w:r>
    </w:p>
    <w:p w:rsidR="009020FE" w:rsidRPr="009020FE" w:rsidRDefault="009020FE" w:rsidP="00201542">
      <w:pPr>
        <w:pStyle w:val="a3"/>
        <w:rPr>
          <w:rFonts w:ascii="Europe" w:hAnsi="Europe" w:cs="Times New Roman"/>
          <w:sz w:val="24"/>
          <w:szCs w:val="24"/>
          <w:u w:val="single"/>
        </w:rPr>
      </w:pPr>
    </w:p>
    <w:p w:rsidR="00195262" w:rsidRPr="009020FE" w:rsidRDefault="00195262" w:rsidP="00201542">
      <w:pPr>
        <w:pStyle w:val="a3"/>
        <w:rPr>
          <w:rFonts w:ascii="Europe" w:hAnsi="Europe" w:cs="Times New Roman"/>
          <w:sz w:val="24"/>
          <w:szCs w:val="24"/>
        </w:rPr>
      </w:pPr>
      <w:r w:rsidRPr="009020FE">
        <w:rPr>
          <w:rFonts w:ascii="Europe" w:hAnsi="Europe" w:cs="Times New Roman"/>
          <w:b/>
          <w:sz w:val="24"/>
          <w:szCs w:val="24"/>
        </w:rPr>
        <w:t>Условия оказания услуг (процесса):</w:t>
      </w:r>
      <w:r w:rsidRPr="00E64FB5">
        <w:rPr>
          <w:rFonts w:ascii="Europe" w:hAnsi="Europe" w:cs="Times New Roman"/>
          <w:sz w:val="24"/>
          <w:szCs w:val="24"/>
        </w:rPr>
        <w:t xml:space="preserve"> </w:t>
      </w:r>
      <w:r w:rsidRPr="009020FE">
        <w:rPr>
          <w:rFonts w:ascii="Europe" w:hAnsi="Europe" w:cs="Times New Roman"/>
          <w:sz w:val="24"/>
          <w:szCs w:val="24"/>
        </w:rPr>
        <w:t>Необходимость осуществить технологическое присоединение, реконструкцию энергопринимающих устройств и увеличение объема максимальной мощности, а также изменить категорию надежности электроснабжения, точки присоединения, виды производственной деятельности, не влекущие пересмотр (увеличение) максимальной мощности, но изменяющие схему внешнего электроснабжения энергопринимающих устройств заявителя</w:t>
      </w:r>
    </w:p>
    <w:p w:rsidR="00B70AE1" w:rsidRPr="009020FE" w:rsidRDefault="00195262" w:rsidP="00201542">
      <w:pPr>
        <w:pStyle w:val="a3"/>
        <w:rPr>
          <w:rFonts w:ascii="Europe" w:hAnsi="Europe" w:cs="Times New Roman"/>
          <w:sz w:val="24"/>
          <w:szCs w:val="24"/>
        </w:rPr>
      </w:pPr>
      <w:r w:rsidRPr="009020FE">
        <w:rPr>
          <w:rFonts w:ascii="Europe" w:hAnsi="Europe" w:cs="Times New Roman"/>
          <w:sz w:val="24"/>
          <w:szCs w:val="24"/>
        </w:rPr>
        <w:t>П</w:t>
      </w:r>
      <w:r w:rsidR="00B70AE1" w:rsidRPr="009020FE">
        <w:rPr>
          <w:rFonts w:ascii="Europe" w:hAnsi="Europe" w:cs="Times New Roman"/>
          <w:sz w:val="24"/>
          <w:szCs w:val="24"/>
        </w:rPr>
        <w:t>орядок оказания услуг по технологическому присоединению на основании «Правил технологического присоединения», утвержденных Постановлением Правительства РФ № 861 от 27.12.2004г. (с изменениями и дополнениями).</w:t>
      </w:r>
    </w:p>
    <w:p w:rsidR="00B70AE1" w:rsidRPr="009020FE" w:rsidRDefault="00B70AE1" w:rsidP="00201542">
      <w:pPr>
        <w:pStyle w:val="a3"/>
        <w:rPr>
          <w:rFonts w:ascii="Europe" w:hAnsi="Europe" w:cs="Times New Roman"/>
          <w:sz w:val="24"/>
          <w:szCs w:val="24"/>
        </w:rPr>
      </w:pPr>
    </w:p>
    <w:p w:rsidR="00B70AE1" w:rsidRPr="00E64FB5" w:rsidRDefault="00B70AE1">
      <w:pPr>
        <w:rPr>
          <w:rFonts w:ascii="Europe" w:hAnsi="Europe" w:cs="Times New Roman"/>
          <w:sz w:val="24"/>
          <w:szCs w:val="24"/>
        </w:rPr>
      </w:pPr>
      <w:r w:rsidRPr="00E64FB5">
        <w:rPr>
          <w:rFonts w:ascii="Europe" w:hAnsi="Europe" w:cs="Times New Roman"/>
          <w:sz w:val="24"/>
          <w:szCs w:val="24"/>
        </w:rPr>
        <w:br w:type="page"/>
      </w: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4394"/>
        <w:gridCol w:w="3402"/>
        <w:gridCol w:w="3969"/>
      </w:tblGrid>
      <w:tr w:rsidR="00CD6DF2" w:rsidRPr="00E64FB5" w:rsidTr="00FF2F03">
        <w:tc>
          <w:tcPr>
            <w:tcW w:w="817" w:type="dxa"/>
            <w:vAlign w:val="center"/>
          </w:tcPr>
          <w:p w:rsidR="00CD6DF2" w:rsidRPr="00E64FB5" w:rsidRDefault="00CD6DF2" w:rsidP="00361661">
            <w:pPr>
              <w:pStyle w:val="a3"/>
              <w:jc w:val="center"/>
              <w:rPr>
                <w:rFonts w:ascii="Europe" w:hAnsi="Europe" w:cs="Times New Roman"/>
                <w:sz w:val="24"/>
                <w:szCs w:val="24"/>
              </w:rPr>
            </w:pPr>
            <w:r w:rsidRPr="00E64FB5">
              <w:rPr>
                <w:rFonts w:ascii="Europe" w:hAnsi="Europe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552" w:type="dxa"/>
            <w:vAlign w:val="center"/>
          </w:tcPr>
          <w:p w:rsidR="00CD6DF2" w:rsidRPr="00E64FB5" w:rsidRDefault="00CD6DF2" w:rsidP="00361661">
            <w:pPr>
              <w:pStyle w:val="a3"/>
              <w:jc w:val="center"/>
              <w:rPr>
                <w:rFonts w:ascii="Europe" w:hAnsi="Europe" w:cs="Times New Roman"/>
                <w:sz w:val="24"/>
                <w:szCs w:val="24"/>
              </w:rPr>
            </w:pPr>
            <w:r w:rsidRPr="00E64FB5">
              <w:rPr>
                <w:rFonts w:ascii="Europe" w:hAnsi="Europe" w:cs="Times New Roman"/>
                <w:sz w:val="24"/>
                <w:szCs w:val="24"/>
              </w:rPr>
              <w:t>Этап</w:t>
            </w:r>
          </w:p>
        </w:tc>
        <w:tc>
          <w:tcPr>
            <w:tcW w:w="4394" w:type="dxa"/>
            <w:vAlign w:val="center"/>
          </w:tcPr>
          <w:p w:rsidR="00CD6DF2" w:rsidRPr="00E64FB5" w:rsidRDefault="00CD6DF2" w:rsidP="00361661">
            <w:pPr>
              <w:pStyle w:val="a3"/>
              <w:jc w:val="center"/>
              <w:rPr>
                <w:rFonts w:ascii="Europe" w:hAnsi="Europe" w:cs="Times New Roman"/>
                <w:sz w:val="24"/>
                <w:szCs w:val="24"/>
              </w:rPr>
            </w:pPr>
            <w:r w:rsidRPr="00E64FB5">
              <w:rPr>
                <w:rFonts w:ascii="Europe" w:hAnsi="Europe" w:cs="Times New Roman"/>
                <w:sz w:val="24"/>
                <w:szCs w:val="24"/>
              </w:rPr>
              <w:t>Содержание / Условия этапа</w:t>
            </w:r>
          </w:p>
        </w:tc>
        <w:tc>
          <w:tcPr>
            <w:tcW w:w="3402" w:type="dxa"/>
            <w:vAlign w:val="center"/>
          </w:tcPr>
          <w:p w:rsidR="00CD6DF2" w:rsidRPr="00E64FB5" w:rsidRDefault="00CD6DF2" w:rsidP="00361661">
            <w:pPr>
              <w:pStyle w:val="a3"/>
              <w:jc w:val="center"/>
              <w:rPr>
                <w:rFonts w:ascii="Europe" w:hAnsi="Europe" w:cs="Times New Roman"/>
                <w:sz w:val="24"/>
                <w:szCs w:val="24"/>
              </w:rPr>
            </w:pPr>
            <w:r w:rsidRPr="00E64FB5">
              <w:rPr>
                <w:rFonts w:ascii="Europe" w:hAnsi="Europe" w:cs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3969" w:type="dxa"/>
            <w:vAlign w:val="center"/>
          </w:tcPr>
          <w:p w:rsidR="00CD6DF2" w:rsidRPr="00E64FB5" w:rsidRDefault="00CD6DF2" w:rsidP="00361661">
            <w:pPr>
              <w:pStyle w:val="a3"/>
              <w:jc w:val="center"/>
              <w:rPr>
                <w:rFonts w:ascii="Europe" w:hAnsi="Europe" w:cs="Times New Roman"/>
                <w:sz w:val="24"/>
                <w:szCs w:val="24"/>
              </w:rPr>
            </w:pPr>
            <w:r w:rsidRPr="00E64FB5">
              <w:rPr>
                <w:rFonts w:ascii="Europe" w:hAnsi="Europe" w:cs="Times New Roman"/>
                <w:sz w:val="24"/>
                <w:szCs w:val="24"/>
              </w:rPr>
              <w:t>Срок  исполнения</w:t>
            </w:r>
          </w:p>
        </w:tc>
      </w:tr>
      <w:tr w:rsidR="00195262" w:rsidRPr="00E64FB5" w:rsidTr="00FF2F03">
        <w:tc>
          <w:tcPr>
            <w:tcW w:w="817" w:type="dxa"/>
            <w:vMerge w:val="restart"/>
          </w:tcPr>
          <w:p w:rsidR="00195262" w:rsidRPr="00E64FB5" w:rsidRDefault="00195262" w:rsidP="00361661">
            <w:pPr>
              <w:pStyle w:val="a3"/>
              <w:jc w:val="center"/>
              <w:rPr>
                <w:rFonts w:ascii="Europe" w:hAnsi="Europe" w:cs="Times New Roman"/>
                <w:sz w:val="24"/>
                <w:szCs w:val="24"/>
              </w:rPr>
            </w:pPr>
            <w:r w:rsidRPr="00E64FB5">
              <w:rPr>
                <w:rFonts w:ascii="Europe" w:hAnsi="Europe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vMerge w:val="restart"/>
          </w:tcPr>
          <w:p w:rsidR="00195262" w:rsidRPr="00E64FB5" w:rsidRDefault="00195262" w:rsidP="00201542">
            <w:pPr>
              <w:pStyle w:val="a3"/>
              <w:rPr>
                <w:rFonts w:ascii="Europe" w:hAnsi="Europe" w:cs="Times New Roman"/>
                <w:sz w:val="24"/>
                <w:szCs w:val="24"/>
              </w:rPr>
            </w:pPr>
            <w:r w:rsidRPr="00E64FB5">
              <w:rPr>
                <w:rFonts w:ascii="Europe" w:hAnsi="Europe" w:cs="Times New Roman"/>
                <w:sz w:val="24"/>
                <w:szCs w:val="24"/>
              </w:rPr>
              <w:t>Направление заявки на технологическое присоединение</w:t>
            </w:r>
          </w:p>
        </w:tc>
        <w:tc>
          <w:tcPr>
            <w:tcW w:w="4394" w:type="dxa"/>
            <w:vMerge w:val="restart"/>
          </w:tcPr>
          <w:p w:rsidR="00195262" w:rsidRPr="00E64FB5" w:rsidRDefault="00195262" w:rsidP="00201542">
            <w:pPr>
              <w:pStyle w:val="a3"/>
              <w:rPr>
                <w:rFonts w:ascii="Europe" w:hAnsi="Europe" w:cs="Times New Roman"/>
                <w:sz w:val="24"/>
                <w:szCs w:val="24"/>
              </w:rPr>
            </w:pPr>
            <w:r w:rsidRPr="00E64FB5">
              <w:rPr>
                <w:rFonts w:ascii="Europe" w:hAnsi="Europe" w:cs="Times New Roman"/>
                <w:sz w:val="24"/>
                <w:szCs w:val="24"/>
              </w:rPr>
              <w:t>Предоставление заявителем всех требуемых законодательством сведений и документов / проверка соблюдения требований к полноте указанных сведений и приложенных к заявке документов</w:t>
            </w:r>
          </w:p>
        </w:tc>
        <w:tc>
          <w:tcPr>
            <w:tcW w:w="3402" w:type="dxa"/>
          </w:tcPr>
          <w:p w:rsidR="00195262" w:rsidRPr="00E64FB5" w:rsidRDefault="00195262" w:rsidP="00195262">
            <w:pPr>
              <w:pStyle w:val="a3"/>
              <w:rPr>
                <w:rFonts w:ascii="Europe" w:hAnsi="Europe" w:cs="Times New Roman"/>
                <w:sz w:val="24"/>
                <w:szCs w:val="24"/>
              </w:rPr>
            </w:pPr>
            <w:r w:rsidRPr="00E64FB5">
              <w:rPr>
                <w:rFonts w:ascii="Europe" w:hAnsi="Europe" w:cs="Times New Roman"/>
                <w:sz w:val="24"/>
                <w:szCs w:val="24"/>
              </w:rPr>
              <w:t>Первичная обработка заявки</w:t>
            </w:r>
          </w:p>
        </w:tc>
        <w:tc>
          <w:tcPr>
            <w:tcW w:w="3969" w:type="dxa"/>
          </w:tcPr>
          <w:p w:rsidR="00195262" w:rsidRPr="00E64FB5" w:rsidRDefault="00195262" w:rsidP="00201542">
            <w:pPr>
              <w:pStyle w:val="a3"/>
              <w:rPr>
                <w:rFonts w:ascii="Europe" w:hAnsi="Europe" w:cs="Times New Roman"/>
                <w:sz w:val="24"/>
                <w:szCs w:val="24"/>
              </w:rPr>
            </w:pPr>
            <w:r w:rsidRPr="00E64FB5">
              <w:rPr>
                <w:rFonts w:ascii="Europe" w:hAnsi="Europe" w:cs="Times New Roman"/>
                <w:i/>
                <w:sz w:val="24"/>
                <w:szCs w:val="24"/>
              </w:rPr>
              <w:t>При очном обращении</w:t>
            </w:r>
            <w:r w:rsidRPr="00E64FB5">
              <w:rPr>
                <w:rFonts w:ascii="Europe" w:hAnsi="Europe" w:cs="Times New Roman"/>
                <w:sz w:val="24"/>
                <w:szCs w:val="24"/>
              </w:rPr>
              <w:t xml:space="preserve">  - не более 30 минут;</w:t>
            </w:r>
          </w:p>
          <w:p w:rsidR="00195262" w:rsidRPr="00E64FB5" w:rsidRDefault="00195262" w:rsidP="00DB2D1C">
            <w:pPr>
              <w:pStyle w:val="a3"/>
              <w:rPr>
                <w:rFonts w:ascii="Europe" w:hAnsi="Europe" w:cs="Times New Roman"/>
                <w:sz w:val="24"/>
                <w:szCs w:val="24"/>
              </w:rPr>
            </w:pPr>
            <w:r w:rsidRPr="00E64FB5">
              <w:rPr>
                <w:rFonts w:ascii="Europe" w:hAnsi="Europe" w:cs="Times New Roman"/>
                <w:i/>
                <w:sz w:val="24"/>
                <w:szCs w:val="24"/>
              </w:rPr>
              <w:t>При поступлении по почте</w:t>
            </w:r>
            <w:r w:rsidRPr="00E64FB5">
              <w:rPr>
                <w:rFonts w:ascii="Europe" w:hAnsi="Europe" w:cs="Times New Roman"/>
                <w:sz w:val="24"/>
                <w:szCs w:val="24"/>
              </w:rPr>
              <w:t xml:space="preserve"> – в течение 1 дня</w:t>
            </w:r>
          </w:p>
        </w:tc>
      </w:tr>
      <w:tr w:rsidR="00195262" w:rsidRPr="00E64FB5" w:rsidTr="00FF2F03">
        <w:tc>
          <w:tcPr>
            <w:tcW w:w="817" w:type="dxa"/>
            <w:vMerge/>
          </w:tcPr>
          <w:p w:rsidR="00195262" w:rsidRPr="00E64FB5" w:rsidRDefault="00195262" w:rsidP="00361661">
            <w:pPr>
              <w:pStyle w:val="a3"/>
              <w:jc w:val="center"/>
              <w:rPr>
                <w:rFonts w:ascii="Europe" w:hAnsi="Europe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95262" w:rsidRPr="00E64FB5" w:rsidRDefault="00195262" w:rsidP="00201542">
            <w:pPr>
              <w:pStyle w:val="a3"/>
              <w:rPr>
                <w:rFonts w:ascii="Europe" w:hAnsi="Europe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95262" w:rsidRPr="00E64FB5" w:rsidRDefault="00195262" w:rsidP="00201542">
            <w:pPr>
              <w:pStyle w:val="a3"/>
              <w:rPr>
                <w:rFonts w:ascii="Europe" w:hAnsi="Europe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95262" w:rsidRPr="00E64FB5" w:rsidRDefault="00195262" w:rsidP="00195262">
            <w:pPr>
              <w:pStyle w:val="a3"/>
              <w:rPr>
                <w:rFonts w:ascii="Europe" w:hAnsi="Europe" w:cs="Times New Roman"/>
                <w:sz w:val="24"/>
                <w:szCs w:val="24"/>
              </w:rPr>
            </w:pPr>
            <w:r w:rsidRPr="00E64FB5">
              <w:rPr>
                <w:rFonts w:ascii="Europe" w:hAnsi="Europe" w:cs="Times New Roman"/>
                <w:sz w:val="24"/>
                <w:szCs w:val="24"/>
              </w:rPr>
              <w:t>Основная обработка заявки</w:t>
            </w:r>
          </w:p>
          <w:p w:rsidR="00195262" w:rsidRPr="00E64FB5" w:rsidRDefault="00195262" w:rsidP="00195262">
            <w:pPr>
              <w:pStyle w:val="a3"/>
              <w:rPr>
                <w:rFonts w:ascii="Europe" w:hAnsi="Europe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95262" w:rsidRPr="00E64FB5" w:rsidRDefault="00195262" w:rsidP="00AA1CC9">
            <w:pPr>
              <w:pStyle w:val="a3"/>
              <w:rPr>
                <w:rFonts w:ascii="Europe" w:hAnsi="Europe" w:cs="Times New Roman"/>
                <w:sz w:val="24"/>
                <w:szCs w:val="24"/>
              </w:rPr>
            </w:pPr>
            <w:r w:rsidRPr="00E64FB5">
              <w:rPr>
                <w:rFonts w:ascii="Europe" w:hAnsi="Europe" w:cs="Times New Roman"/>
                <w:sz w:val="24"/>
                <w:szCs w:val="24"/>
              </w:rPr>
              <w:t>1 рабочий день от даты получения заявки и пакета документов</w:t>
            </w:r>
          </w:p>
        </w:tc>
      </w:tr>
      <w:tr w:rsidR="00195262" w:rsidRPr="00E64FB5" w:rsidTr="00FF2F03">
        <w:tc>
          <w:tcPr>
            <w:tcW w:w="817" w:type="dxa"/>
            <w:vMerge/>
          </w:tcPr>
          <w:p w:rsidR="00195262" w:rsidRPr="00E64FB5" w:rsidRDefault="00195262" w:rsidP="00361661">
            <w:pPr>
              <w:pStyle w:val="a3"/>
              <w:jc w:val="center"/>
              <w:rPr>
                <w:rFonts w:ascii="Europe" w:hAnsi="Europe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95262" w:rsidRPr="00E64FB5" w:rsidRDefault="00195262" w:rsidP="00201542">
            <w:pPr>
              <w:pStyle w:val="a3"/>
              <w:rPr>
                <w:rFonts w:ascii="Europe" w:hAnsi="Europe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95262" w:rsidRPr="00E64FB5" w:rsidRDefault="00195262" w:rsidP="00201542">
            <w:pPr>
              <w:pStyle w:val="a3"/>
              <w:rPr>
                <w:rFonts w:ascii="Europe" w:hAnsi="Europe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95262" w:rsidRPr="00E64FB5" w:rsidRDefault="00195262" w:rsidP="00195262">
            <w:pPr>
              <w:pStyle w:val="a3"/>
              <w:rPr>
                <w:rFonts w:ascii="Europe" w:hAnsi="Europe" w:cs="Times New Roman"/>
                <w:sz w:val="24"/>
                <w:szCs w:val="24"/>
              </w:rPr>
            </w:pPr>
            <w:r w:rsidRPr="00E64FB5">
              <w:rPr>
                <w:rFonts w:ascii="Europe" w:hAnsi="Europe" w:cs="Times New Roman"/>
                <w:sz w:val="24"/>
                <w:szCs w:val="24"/>
              </w:rPr>
              <w:t>Подготовка и направление уведомления заявителю о недостающих сведениях и документов</w:t>
            </w:r>
          </w:p>
          <w:p w:rsidR="00FF2F03" w:rsidRPr="00E64FB5" w:rsidRDefault="00FF2F03" w:rsidP="00195262">
            <w:pPr>
              <w:pStyle w:val="a3"/>
              <w:rPr>
                <w:rFonts w:ascii="Europe" w:hAnsi="Europe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95262" w:rsidRPr="00E64FB5" w:rsidRDefault="00195262" w:rsidP="00201542">
            <w:pPr>
              <w:pStyle w:val="a3"/>
              <w:rPr>
                <w:rFonts w:ascii="Europe" w:hAnsi="Europe" w:cs="Times New Roman"/>
                <w:sz w:val="24"/>
                <w:szCs w:val="24"/>
              </w:rPr>
            </w:pPr>
            <w:r w:rsidRPr="00E64FB5">
              <w:rPr>
                <w:rFonts w:ascii="Europe" w:hAnsi="Europe" w:cs="Times New Roman"/>
                <w:sz w:val="24"/>
                <w:szCs w:val="24"/>
              </w:rPr>
              <w:t>5 рабочих дней от даты получения (регистрации) заявки</w:t>
            </w:r>
          </w:p>
        </w:tc>
      </w:tr>
      <w:tr w:rsidR="00FF2F03" w:rsidRPr="00E64FB5" w:rsidTr="00FF2F03">
        <w:tc>
          <w:tcPr>
            <w:tcW w:w="817" w:type="dxa"/>
            <w:vMerge w:val="restart"/>
          </w:tcPr>
          <w:p w:rsidR="00FF2F03" w:rsidRPr="00E64FB5" w:rsidRDefault="00FF2F03" w:rsidP="00361661">
            <w:pPr>
              <w:pStyle w:val="a3"/>
              <w:jc w:val="center"/>
              <w:rPr>
                <w:rFonts w:ascii="Europe" w:hAnsi="Europe" w:cs="Times New Roman"/>
                <w:sz w:val="24"/>
                <w:szCs w:val="24"/>
              </w:rPr>
            </w:pPr>
            <w:r w:rsidRPr="00E64FB5">
              <w:rPr>
                <w:rFonts w:ascii="Europe" w:hAnsi="Europe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vMerge w:val="restart"/>
          </w:tcPr>
          <w:p w:rsidR="00FF2F03" w:rsidRPr="00E64FB5" w:rsidRDefault="00FF2F03" w:rsidP="00201542">
            <w:pPr>
              <w:pStyle w:val="a3"/>
              <w:rPr>
                <w:rFonts w:ascii="Europe" w:hAnsi="Europe" w:cs="Times New Roman"/>
                <w:sz w:val="24"/>
                <w:szCs w:val="24"/>
              </w:rPr>
            </w:pPr>
            <w:r w:rsidRPr="00E64FB5">
              <w:rPr>
                <w:rFonts w:ascii="Europe" w:hAnsi="Europe" w:cs="Times New Roman"/>
                <w:sz w:val="24"/>
                <w:szCs w:val="24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4394" w:type="dxa"/>
            <w:vMerge w:val="restart"/>
          </w:tcPr>
          <w:p w:rsidR="00FF2F03" w:rsidRPr="00E64FB5" w:rsidRDefault="00FF2F03" w:rsidP="00201542">
            <w:pPr>
              <w:pStyle w:val="a3"/>
              <w:rPr>
                <w:rFonts w:ascii="Europe" w:hAnsi="Europe" w:cs="Times New Roman"/>
                <w:sz w:val="24"/>
                <w:szCs w:val="24"/>
              </w:rPr>
            </w:pPr>
            <w:r w:rsidRPr="00E64FB5">
              <w:rPr>
                <w:rFonts w:ascii="Europe" w:hAnsi="Europe" w:cs="Times New Roman"/>
                <w:sz w:val="24"/>
                <w:szCs w:val="24"/>
              </w:rPr>
              <w:t>Подготовка и направление договора об осуществлении технологического присоединения заявителю</w:t>
            </w:r>
          </w:p>
          <w:p w:rsidR="00FF2F03" w:rsidRPr="00E64FB5" w:rsidRDefault="00FF2F03" w:rsidP="00201542">
            <w:pPr>
              <w:pStyle w:val="a3"/>
              <w:rPr>
                <w:rFonts w:ascii="Europe" w:hAnsi="Europe" w:cs="Times New Roman"/>
                <w:sz w:val="24"/>
                <w:szCs w:val="24"/>
              </w:rPr>
            </w:pPr>
            <w:r w:rsidRPr="00E64FB5">
              <w:rPr>
                <w:rFonts w:ascii="Europe" w:hAnsi="Europe" w:cs="Times New Roman"/>
                <w:sz w:val="24"/>
                <w:szCs w:val="24"/>
              </w:rPr>
              <w:t>При сложном характере присоединения (более 670 кВт) согласование с системным оператором.</w:t>
            </w:r>
          </w:p>
        </w:tc>
        <w:tc>
          <w:tcPr>
            <w:tcW w:w="3402" w:type="dxa"/>
          </w:tcPr>
          <w:p w:rsidR="00FF2F03" w:rsidRPr="00E64FB5" w:rsidRDefault="00FF2F03" w:rsidP="00195262">
            <w:pPr>
              <w:pStyle w:val="a3"/>
              <w:rPr>
                <w:rFonts w:ascii="Europe" w:hAnsi="Europe" w:cs="Times New Roman"/>
                <w:sz w:val="24"/>
                <w:szCs w:val="24"/>
              </w:rPr>
            </w:pPr>
            <w:r w:rsidRPr="00E64FB5">
              <w:rPr>
                <w:rFonts w:ascii="Europe" w:hAnsi="Europe" w:cs="Times New Roman"/>
                <w:sz w:val="24"/>
                <w:szCs w:val="24"/>
              </w:rPr>
              <w:t xml:space="preserve">Направление для подписания заполненного и подписанного проекта договора в 2-х экземплярах, с приложением технических условий, уведомление о возможности временного технологического присоединения </w:t>
            </w:r>
          </w:p>
        </w:tc>
        <w:tc>
          <w:tcPr>
            <w:tcW w:w="3969" w:type="dxa"/>
          </w:tcPr>
          <w:p w:rsidR="00FF2F03" w:rsidRPr="00E64FB5" w:rsidRDefault="00FF2F03" w:rsidP="00201542">
            <w:pPr>
              <w:pStyle w:val="a3"/>
              <w:rPr>
                <w:rFonts w:ascii="Europe" w:hAnsi="Europe" w:cs="Times New Roman"/>
                <w:sz w:val="24"/>
                <w:szCs w:val="24"/>
              </w:rPr>
            </w:pPr>
            <w:r w:rsidRPr="00E64FB5">
              <w:rPr>
                <w:rFonts w:ascii="Europe" w:hAnsi="Europe" w:cs="Times New Roman"/>
                <w:i/>
                <w:sz w:val="24"/>
                <w:szCs w:val="24"/>
              </w:rPr>
              <w:t>Для заявителей до 150 кВт</w:t>
            </w:r>
            <w:r w:rsidRPr="00E64FB5">
              <w:rPr>
                <w:rFonts w:ascii="Europe" w:hAnsi="Europe" w:cs="Times New Roman"/>
                <w:sz w:val="24"/>
                <w:szCs w:val="24"/>
              </w:rPr>
              <w:t xml:space="preserve"> – в течение 15 дней со дня получения заявки;</w:t>
            </w:r>
          </w:p>
          <w:p w:rsidR="00FF2F03" w:rsidRPr="00E64FB5" w:rsidRDefault="00FF2F03" w:rsidP="00201542">
            <w:pPr>
              <w:pStyle w:val="a3"/>
              <w:rPr>
                <w:rFonts w:ascii="Europe" w:hAnsi="Europe" w:cs="Times New Roman"/>
                <w:sz w:val="24"/>
                <w:szCs w:val="24"/>
              </w:rPr>
            </w:pPr>
            <w:r w:rsidRPr="00E64FB5">
              <w:rPr>
                <w:rFonts w:ascii="Europe" w:hAnsi="Europe" w:cs="Times New Roman"/>
                <w:i/>
                <w:sz w:val="24"/>
                <w:szCs w:val="24"/>
              </w:rPr>
              <w:t>При присоединении по индивидуальному проекту</w:t>
            </w:r>
            <w:r w:rsidRPr="00E64FB5">
              <w:rPr>
                <w:rFonts w:ascii="Europe" w:hAnsi="Europe" w:cs="Times New Roman"/>
                <w:sz w:val="24"/>
                <w:szCs w:val="24"/>
              </w:rPr>
              <w:t xml:space="preserve"> – в течение 5 дней со дня утверждения платы за технологическое присоединение РЭК;</w:t>
            </w:r>
          </w:p>
          <w:p w:rsidR="00FF2F03" w:rsidRPr="00E64FB5" w:rsidRDefault="00FF2F03" w:rsidP="00201542">
            <w:pPr>
              <w:pStyle w:val="a3"/>
              <w:rPr>
                <w:rFonts w:ascii="Europe" w:hAnsi="Europe" w:cs="Times New Roman"/>
                <w:sz w:val="24"/>
                <w:szCs w:val="24"/>
              </w:rPr>
            </w:pPr>
            <w:r w:rsidRPr="00E64FB5">
              <w:rPr>
                <w:rFonts w:ascii="Europe" w:hAnsi="Europe" w:cs="Times New Roman"/>
                <w:i/>
                <w:sz w:val="24"/>
                <w:szCs w:val="24"/>
              </w:rPr>
              <w:t>Для заявителей от 150 кВт</w:t>
            </w:r>
            <w:r w:rsidRPr="00E64FB5">
              <w:rPr>
                <w:rFonts w:ascii="Europe" w:hAnsi="Europe" w:cs="Times New Roman"/>
                <w:sz w:val="24"/>
                <w:szCs w:val="24"/>
              </w:rPr>
              <w:t xml:space="preserve"> – в течение 30 дней от получения заявки</w:t>
            </w:r>
          </w:p>
          <w:p w:rsidR="00FF2F03" w:rsidRPr="00E64FB5" w:rsidRDefault="00FF2F03" w:rsidP="00201542">
            <w:pPr>
              <w:pStyle w:val="a3"/>
              <w:rPr>
                <w:rFonts w:ascii="Europe" w:hAnsi="Europe" w:cs="Times New Roman"/>
                <w:sz w:val="24"/>
                <w:szCs w:val="24"/>
              </w:rPr>
            </w:pPr>
          </w:p>
        </w:tc>
      </w:tr>
      <w:tr w:rsidR="00FF2F03" w:rsidRPr="00E64FB5" w:rsidTr="00FF2F03">
        <w:tc>
          <w:tcPr>
            <w:tcW w:w="817" w:type="dxa"/>
            <w:vMerge/>
          </w:tcPr>
          <w:p w:rsidR="00FF2F03" w:rsidRPr="00E64FB5" w:rsidRDefault="00FF2F03" w:rsidP="00361661">
            <w:pPr>
              <w:pStyle w:val="a3"/>
              <w:jc w:val="center"/>
              <w:rPr>
                <w:rFonts w:ascii="Europe" w:hAnsi="Europe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F2F03" w:rsidRPr="00E64FB5" w:rsidRDefault="00FF2F03" w:rsidP="00201542">
            <w:pPr>
              <w:pStyle w:val="a3"/>
              <w:rPr>
                <w:rFonts w:ascii="Europe" w:hAnsi="Europe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F2F03" w:rsidRPr="00E64FB5" w:rsidRDefault="00FF2F03" w:rsidP="00201542">
            <w:pPr>
              <w:pStyle w:val="a3"/>
              <w:rPr>
                <w:rFonts w:ascii="Europe" w:hAnsi="Europe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F2F03" w:rsidRPr="00E64FB5" w:rsidRDefault="00FF2F03" w:rsidP="00195262">
            <w:pPr>
              <w:pStyle w:val="a3"/>
              <w:rPr>
                <w:rFonts w:ascii="Europe" w:hAnsi="Europe" w:cs="Times New Roman"/>
                <w:sz w:val="24"/>
                <w:szCs w:val="24"/>
              </w:rPr>
            </w:pPr>
            <w:r w:rsidRPr="00E64FB5">
              <w:rPr>
                <w:rFonts w:ascii="Europe" w:hAnsi="Europe" w:cs="Times New Roman"/>
                <w:sz w:val="24"/>
                <w:szCs w:val="24"/>
              </w:rPr>
              <w:t xml:space="preserve">Заявитель подписывает оба экземпляра проекта договора и направляет 1 экземпляр договора сетевой организации, либо направляет мотивированный отказ от подписания проекта </w:t>
            </w:r>
            <w:r w:rsidRPr="00E64FB5">
              <w:rPr>
                <w:rFonts w:ascii="Europe" w:hAnsi="Europe" w:cs="Times New Roman"/>
                <w:sz w:val="24"/>
                <w:szCs w:val="24"/>
              </w:rPr>
              <w:lastRenderedPageBreak/>
              <w:t>договора и предложения об изменении проекта договора</w:t>
            </w:r>
          </w:p>
          <w:p w:rsidR="00FF2F03" w:rsidRPr="00E64FB5" w:rsidRDefault="00FF2F03" w:rsidP="00195262">
            <w:pPr>
              <w:pStyle w:val="a3"/>
              <w:rPr>
                <w:rFonts w:ascii="Europe" w:hAnsi="Europe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F2F03" w:rsidRPr="00E64FB5" w:rsidRDefault="00FF2F03" w:rsidP="00195262">
            <w:pPr>
              <w:pStyle w:val="a3"/>
              <w:rPr>
                <w:rFonts w:ascii="Europe" w:hAnsi="Europe" w:cs="Times New Roman"/>
                <w:sz w:val="24"/>
                <w:szCs w:val="24"/>
              </w:rPr>
            </w:pPr>
            <w:r w:rsidRPr="00E64FB5">
              <w:rPr>
                <w:rFonts w:ascii="Europe" w:hAnsi="Europe" w:cs="Times New Roman"/>
                <w:sz w:val="24"/>
                <w:szCs w:val="24"/>
              </w:rPr>
              <w:lastRenderedPageBreak/>
              <w:t>В течение 30 дней от даты получения проекта договора</w:t>
            </w:r>
          </w:p>
        </w:tc>
      </w:tr>
      <w:tr w:rsidR="00003BCE" w:rsidRPr="00E64FB5" w:rsidTr="00FF2F03">
        <w:tc>
          <w:tcPr>
            <w:tcW w:w="817" w:type="dxa"/>
          </w:tcPr>
          <w:p w:rsidR="00003BCE" w:rsidRPr="00E64FB5" w:rsidRDefault="003551E1" w:rsidP="00361661">
            <w:pPr>
              <w:pStyle w:val="a3"/>
              <w:jc w:val="center"/>
              <w:rPr>
                <w:rFonts w:ascii="Europe" w:hAnsi="Europe" w:cs="Times New Roman"/>
                <w:sz w:val="24"/>
                <w:szCs w:val="24"/>
              </w:rPr>
            </w:pPr>
            <w:r w:rsidRPr="00E64FB5">
              <w:rPr>
                <w:rFonts w:ascii="Europe" w:hAnsi="Europe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3551E1" w:rsidRPr="00E64FB5" w:rsidRDefault="003551E1" w:rsidP="003551E1">
            <w:pPr>
              <w:rPr>
                <w:rFonts w:ascii="Europe" w:hAnsi="Europe" w:cs="Times New Roman"/>
                <w:sz w:val="24"/>
                <w:szCs w:val="24"/>
              </w:rPr>
            </w:pPr>
            <w:r w:rsidRPr="00E64FB5">
              <w:rPr>
                <w:rFonts w:ascii="Europe" w:hAnsi="Europe" w:cs="Times New Roman"/>
                <w:sz w:val="24"/>
                <w:szCs w:val="24"/>
              </w:rPr>
              <w:t>Применение тарифа на технологическое присоединение</w:t>
            </w:r>
            <w:r w:rsidR="00003BCE" w:rsidRPr="00E64FB5">
              <w:rPr>
                <w:rFonts w:ascii="Europe" w:hAnsi="Europ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003BCE" w:rsidRPr="00E64FB5" w:rsidRDefault="00003BCE" w:rsidP="003551E1">
            <w:pPr>
              <w:rPr>
                <w:rFonts w:ascii="Europe" w:hAnsi="Europe" w:cs="Times New Roman"/>
                <w:sz w:val="24"/>
                <w:szCs w:val="24"/>
              </w:rPr>
            </w:pPr>
            <w:r w:rsidRPr="00E64FB5">
              <w:rPr>
                <w:rFonts w:ascii="Europe" w:hAnsi="Europe" w:cs="Times New Roman"/>
                <w:sz w:val="24"/>
                <w:szCs w:val="24"/>
              </w:rPr>
              <w:t>Оформление сетевой организацией счета на оплату</w:t>
            </w:r>
            <w:r w:rsidR="003551E1" w:rsidRPr="00E64FB5">
              <w:rPr>
                <w:rFonts w:ascii="Europe" w:hAnsi="Europ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003BCE" w:rsidRPr="00E64FB5" w:rsidRDefault="003551E1" w:rsidP="00C65CD6">
            <w:pPr>
              <w:rPr>
                <w:rFonts w:ascii="Europe" w:hAnsi="Europe" w:cs="Times New Roman"/>
                <w:sz w:val="24"/>
                <w:szCs w:val="24"/>
              </w:rPr>
            </w:pPr>
            <w:r w:rsidRPr="00E64FB5">
              <w:rPr>
                <w:rFonts w:ascii="Europe" w:hAnsi="Europe" w:cs="Times New Roman"/>
                <w:sz w:val="24"/>
                <w:szCs w:val="24"/>
              </w:rPr>
              <w:t>В соответствии с условиями договора</w:t>
            </w:r>
          </w:p>
        </w:tc>
        <w:tc>
          <w:tcPr>
            <w:tcW w:w="3969" w:type="dxa"/>
          </w:tcPr>
          <w:p w:rsidR="00003BCE" w:rsidRPr="00E64FB5" w:rsidRDefault="003551E1" w:rsidP="00201542">
            <w:pPr>
              <w:pStyle w:val="a3"/>
              <w:rPr>
                <w:rFonts w:ascii="Europe" w:hAnsi="Europe" w:cs="Times New Roman"/>
                <w:sz w:val="24"/>
                <w:szCs w:val="24"/>
              </w:rPr>
            </w:pPr>
            <w:r w:rsidRPr="00E64FB5">
              <w:rPr>
                <w:rFonts w:ascii="Europe" w:hAnsi="Europe" w:cs="Times New Roman"/>
                <w:sz w:val="24"/>
                <w:szCs w:val="24"/>
              </w:rPr>
              <w:t>В соответствии с условиями договора</w:t>
            </w:r>
          </w:p>
        </w:tc>
      </w:tr>
      <w:tr w:rsidR="00003BCE" w:rsidRPr="00E64FB5" w:rsidTr="00FF2F03">
        <w:tc>
          <w:tcPr>
            <w:tcW w:w="817" w:type="dxa"/>
          </w:tcPr>
          <w:p w:rsidR="00003BCE" w:rsidRPr="00E64FB5" w:rsidRDefault="003551E1" w:rsidP="00361661">
            <w:pPr>
              <w:pStyle w:val="a3"/>
              <w:jc w:val="center"/>
              <w:rPr>
                <w:rFonts w:ascii="Europe" w:hAnsi="Europe" w:cs="Times New Roman"/>
                <w:sz w:val="24"/>
                <w:szCs w:val="24"/>
              </w:rPr>
            </w:pPr>
            <w:r w:rsidRPr="00E64FB5">
              <w:rPr>
                <w:rFonts w:ascii="Europe" w:hAnsi="Europe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003BCE" w:rsidRPr="00E64FB5" w:rsidRDefault="00003BCE" w:rsidP="00201542">
            <w:pPr>
              <w:pStyle w:val="a3"/>
              <w:rPr>
                <w:rFonts w:ascii="Europe" w:hAnsi="Europe" w:cs="Times New Roman"/>
                <w:sz w:val="24"/>
                <w:szCs w:val="24"/>
              </w:rPr>
            </w:pPr>
            <w:r w:rsidRPr="00E64FB5">
              <w:rPr>
                <w:rFonts w:ascii="Europe" w:hAnsi="Europe" w:cs="Times New Roman"/>
                <w:sz w:val="24"/>
                <w:szCs w:val="24"/>
              </w:rPr>
              <w:t>Выполнение сторонами договора мероприятий, предусмотренных договором</w:t>
            </w:r>
          </w:p>
        </w:tc>
        <w:tc>
          <w:tcPr>
            <w:tcW w:w="4394" w:type="dxa"/>
          </w:tcPr>
          <w:p w:rsidR="00003BCE" w:rsidRPr="00E64FB5" w:rsidRDefault="00003BCE" w:rsidP="00201542">
            <w:pPr>
              <w:pStyle w:val="a3"/>
              <w:rPr>
                <w:rFonts w:ascii="Europe" w:hAnsi="Europe" w:cs="Times New Roman"/>
                <w:sz w:val="24"/>
                <w:szCs w:val="24"/>
              </w:rPr>
            </w:pPr>
            <w:r w:rsidRPr="00E64FB5">
              <w:rPr>
                <w:rFonts w:ascii="Europe" w:hAnsi="Europe" w:cs="Times New Roman"/>
                <w:sz w:val="24"/>
                <w:szCs w:val="24"/>
              </w:rPr>
              <w:t>Заявитель исполняет указанные обязательства в пределах границ участка, на котором расположены присоединяемые энергопринимающие устройства заявителя.</w:t>
            </w:r>
          </w:p>
          <w:p w:rsidR="00003BCE" w:rsidRPr="00E64FB5" w:rsidRDefault="00003BCE" w:rsidP="00201542">
            <w:pPr>
              <w:pStyle w:val="a3"/>
              <w:rPr>
                <w:rFonts w:ascii="Europe" w:hAnsi="Europe" w:cs="Times New Roman"/>
                <w:sz w:val="24"/>
                <w:szCs w:val="24"/>
              </w:rPr>
            </w:pPr>
            <w:r w:rsidRPr="00E64FB5">
              <w:rPr>
                <w:rFonts w:ascii="Europe" w:hAnsi="Europe" w:cs="Times New Roman"/>
                <w:sz w:val="24"/>
                <w:szCs w:val="24"/>
              </w:rPr>
              <w:t>Сетевая организация исполняет указанные обязательства (в том числе урегулирование отношений с иными лицами) до границ участка, на котором расположены присоединяемые энергопринимающие устройства заявителя.</w:t>
            </w:r>
          </w:p>
        </w:tc>
        <w:tc>
          <w:tcPr>
            <w:tcW w:w="3402" w:type="dxa"/>
          </w:tcPr>
          <w:p w:rsidR="00003BCE" w:rsidRPr="00E64FB5" w:rsidRDefault="00003BCE" w:rsidP="009E1C38">
            <w:pPr>
              <w:pStyle w:val="a3"/>
              <w:rPr>
                <w:rFonts w:ascii="Europe" w:hAnsi="Europe" w:cs="Times New Roman"/>
                <w:sz w:val="24"/>
                <w:szCs w:val="24"/>
              </w:rPr>
            </w:pPr>
            <w:r w:rsidRPr="00E64FB5">
              <w:rPr>
                <w:rFonts w:ascii="Europe" w:hAnsi="Europe" w:cs="Times New Roman"/>
                <w:sz w:val="24"/>
                <w:szCs w:val="24"/>
              </w:rPr>
              <w:t>Разработка проектной документации;</w:t>
            </w:r>
          </w:p>
          <w:p w:rsidR="00003BCE" w:rsidRPr="00E64FB5" w:rsidRDefault="00003BCE" w:rsidP="009E1C38">
            <w:pPr>
              <w:pStyle w:val="a3"/>
              <w:rPr>
                <w:rFonts w:ascii="Europe" w:hAnsi="Europe" w:cs="Times New Roman"/>
                <w:sz w:val="24"/>
                <w:szCs w:val="24"/>
              </w:rPr>
            </w:pPr>
            <w:r w:rsidRPr="00E64FB5">
              <w:rPr>
                <w:rFonts w:ascii="Europe" w:hAnsi="Europe" w:cs="Times New Roman"/>
                <w:sz w:val="24"/>
                <w:szCs w:val="24"/>
              </w:rPr>
              <w:t>Выполнение сторонами технических условий;</w:t>
            </w:r>
          </w:p>
          <w:p w:rsidR="00003BCE" w:rsidRPr="00E64FB5" w:rsidRDefault="00E64FB5" w:rsidP="009E1C38">
            <w:pPr>
              <w:pStyle w:val="a3"/>
              <w:rPr>
                <w:rFonts w:ascii="Europe" w:hAnsi="Europe" w:cs="Times New Roman"/>
                <w:sz w:val="24"/>
                <w:szCs w:val="24"/>
              </w:rPr>
            </w:pPr>
            <w:r>
              <w:rPr>
                <w:rFonts w:ascii="Europe" w:hAnsi="Europe" w:cs="Times New Roman"/>
                <w:sz w:val="24"/>
                <w:szCs w:val="24"/>
              </w:rPr>
              <w:t>Проверка сетевой организа</w:t>
            </w:r>
            <w:r w:rsidR="00003BCE" w:rsidRPr="00E64FB5">
              <w:rPr>
                <w:rFonts w:ascii="Europe" w:hAnsi="Europe" w:cs="Times New Roman"/>
                <w:sz w:val="24"/>
                <w:szCs w:val="24"/>
              </w:rPr>
              <w:t>цией выполнения заявителем технических условий;</w:t>
            </w:r>
          </w:p>
          <w:p w:rsidR="00003BCE" w:rsidRPr="00E64FB5" w:rsidRDefault="00003BCE" w:rsidP="009E1C38">
            <w:pPr>
              <w:pStyle w:val="a3"/>
              <w:rPr>
                <w:rFonts w:ascii="Europe" w:hAnsi="Europe" w:cs="Times New Roman"/>
                <w:sz w:val="24"/>
                <w:szCs w:val="24"/>
              </w:rPr>
            </w:pPr>
            <w:r w:rsidRPr="00E64FB5">
              <w:rPr>
                <w:rFonts w:ascii="Europe" w:hAnsi="Europe" w:cs="Times New Roman"/>
                <w:sz w:val="24"/>
                <w:szCs w:val="24"/>
              </w:rPr>
              <w:t>Осуществление сетевой организацией мероприят</w:t>
            </w:r>
            <w:r w:rsidR="00E64FB5">
              <w:rPr>
                <w:rFonts w:ascii="Europe" w:hAnsi="Europe" w:cs="Times New Roman"/>
                <w:sz w:val="24"/>
                <w:szCs w:val="24"/>
              </w:rPr>
              <w:t xml:space="preserve">ий по подключению </w:t>
            </w:r>
            <w:proofErr w:type="spellStart"/>
            <w:r w:rsidR="00E64FB5">
              <w:rPr>
                <w:rFonts w:ascii="Europe" w:hAnsi="Europe" w:cs="Times New Roman"/>
                <w:sz w:val="24"/>
                <w:szCs w:val="24"/>
              </w:rPr>
              <w:t>энергопринима</w:t>
            </w:r>
            <w:r w:rsidRPr="00E64FB5">
              <w:rPr>
                <w:rFonts w:ascii="Europe" w:hAnsi="Europe" w:cs="Times New Roman"/>
                <w:sz w:val="24"/>
                <w:szCs w:val="24"/>
              </w:rPr>
              <w:t>ющих</w:t>
            </w:r>
            <w:proofErr w:type="spellEnd"/>
            <w:r w:rsidRPr="00E64FB5">
              <w:rPr>
                <w:rFonts w:ascii="Europe" w:hAnsi="Europe" w:cs="Times New Roman"/>
                <w:sz w:val="24"/>
                <w:szCs w:val="24"/>
              </w:rPr>
              <w:t xml:space="preserve"> устройств заявителя под действие аппаратуры противоаварийной автоматики;</w:t>
            </w:r>
          </w:p>
          <w:p w:rsidR="00003BCE" w:rsidRPr="00E64FB5" w:rsidRDefault="00003BCE" w:rsidP="003551E1">
            <w:pPr>
              <w:pStyle w:val="a3"/>
              <w:rPr>
                <w:rFonts w:ascii="Europe" w:hAnsi="Europe" w:cs="Times New Roman"/>
                <w:sz w:val="24"/>
                <w:szCs w:val="24"/>
              </w:rPr>
            </w:pPr>
            <w:r w:rsidRPr="00E64FB5">
              <w:rPr>
                <w:rFonts w:ascii="Europe" w:hAnsi="Europe" w:cs="Times New Roman"/>
                <w:sz w:val="24"/>
                <w:szCs w:val="24"/>
              </w:rPr>
              <w:t xml:space="preserve">Допуск в эксплуатацию установленных приборов учета </w:t>
            </w:r>
          </w:p>
        </w:tc>
        <w:tc>
          <w:tcPr>
            <w:tcW w:w="3969" w:type="dxa"/>
          </w:tcPr>
          <w:p w:rsidR="00003BCE" w:rsidRPr="00E64FB5" w:rsidRDefault="00003BCE" w:rsidP="00201542">
            <w:pPr>
              <w:pStyle w:val="a3"/>
              <w:rPr>
                <w:rFonts w:ascii="Europe" w:hAnsi="Europe" w:cs="Times New Roman"/>
                <w:sz w:val="24"/>
                <w:szCs w:val="24"/>
              </w:rPr>
            </w:pPr>
            <w:r w:rsidRPr="00E64FB5">
              <w:rPr>
                <w:rFonts w:ascii="Europe" w:hAnsi="Europe" w:cs="Times New Roman"/>
                <w:sz w:val="24"/>
                <w:szCs w:val="24"/>
              </w:rPr>
              <w:t>В течение 2 лет, если иное не предусмотрено договором.</w:t>
            </w:r>
          </w:p>
        </w:tc>
      </w:tr>
      <w:tr w:rsidR="00003BCE" w:rsidRPr="00E64FB5" w:rsidTr="00FF2F03">
        <w:tc>
          <w:tcPr>
            <w:tcW w:w="817" w:type="dxa"/>
          </w:tcPr>
          <w:p w:rsidR="00003BCE" w:rsidRPr="00E64FB5" w:rsidRDefault="003551E1" w:rsidP="00361661">
            <w:pPr>
              <w:pStyle w:val="a3"/>
              <w:jc w:val="center"/>
              <w:rPr>
                <w:rFonts w:ascii="Europe" w:hAnsi="Europe" w:cs="Times New Roman"/>
                <w:sz w:val="24"/>
                <w:szCs w:val="24"/>
              </w:rPr>
            </w:pPr>
            <w:r w:rsidRPr="00E64FB5">
              <w:rPr>
                <w:rFonts w:ascii="Europe" w:hAnsi="Europe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003BCE" w:rsidRPr="00E64FB5" w:rsidRDefault="00003BCE" w:rsidP="00201542">
            <w:pPr>
              <w:pStyle w:val="a3"/>
              <w:rPr>
                <w:rFonts w:ascii="Europe" w:hAnsi="Europe" w:cs="Times New Roman"/>
                <w:sz w:val="24"/>
                <w:szCs w:val="24"/>
              </w:rPr>
            </w:pPr>
            <w:r w:rsidRPr="00E64FB5">
              <w:rPr>
                <w:rFonts w:ascii="Europe" w:hAnsi="Europe" w:cs="Times New Roman"/>
                <w:sz w:val="24"/>
                <w:szCs w:val="24"/>
              </w:rPr>
              <w:t>Осуществление сетевой организацией фактического присоединения объектов заявителя к электрическим сетям</w:t>
            </w:r>
          </w:p>
        </w:tc>
        <w:tc>
          <w:tcPr>
            <w:tcW w:w="4394" w:type="dxa"/>
          </w:tcPr>
          <w:p w:rsidR="00003BCE" w:rsidRPr="00E64FB5" w:rsidRDefault="00003BCE" w:rsidP="003551E1">
            <w:pPr>
              <w:pStyle w:val="a3"/>
              <w:rPr>
                <w:rFonts w:ascii="Europe" w:hAnsi="Europe" w:cs="Times New Roman"/>
                <w:sz w:val="24"/>
                <w:szCs w:val="24"/>
              </w:rPr>
            </w:pPr>
            <w:r w:rsidRPr="00E64FB5">
              <w:rPr>
                <w:rFonts w:ascii="Europe" w:hAnsi="Europe" w:cs="Times New Roman"/>
                <w:sz w:val="24"/>
                <w:szCs w:val="24"/>
              </w:rPr>
              <w:t>Комплекс технических и организационных мероприятий, обеспечивающих подключение объектов заявителя к сетям электроснабжения сетевой организации, без осуществления фактической подачи (приёма) напряжения на объекты заявителя</w:t>
            </w:r>
          </w:p>
        </w:tc>
        <w:tc>
          <w:tcPr>
            <w:tcW w:w="3402" w:type="dxa"/>
          </w:tcPr>
          <w:p w:rsidR="00003BCE" w:rsidRPr="00E64FB5" w:rsidRDefault="00003BCE" w:rsidP="00201542">
            <w:pPr>
              <w:pStyle w:val="a3"/>
              <w:rPr>
                <w:rFonts w:ascii="Europe" w:hAnsi="Europe" w:cs="Times New Roman"/>
                <w:sz w:val="24"/>
                <w:szCs w:val="24"/>
              </w:rPr>
            </w:pPr>
            <w:r w:rsidRPr="00E64FB5">
              <w:rPr>
                <w:rFonts w:ascii="Europe" w:hAnsi="Europe" w:cs="Times New Roman"/>
                <w:sz w:val="24"/>
                <w:szCs w:val="24"/>
              </w:rPr>
              <w:t xml:space="preserve">Фиксация коммутационных аппаратов в положении </w:t>
            </w:r>
            <w:r w:rsidRPr="00E64FB5">
              <w:rPr>
                <w:rFonts w:ascii="Europe" w:hAnsi="Europe" w:cs="Times New Roman"/>
                <w:i/>
                <w:sz w:val="24"/>
                <w:szCs w:val="24"/>
              </w:rPr>
              <w:t>«отключено»</w:t>
            </w:r>
          </w:p>
        </w:tc>
        <w:tc>
          <w:tcPr>
            <w:tcW w:w="3969" w:type="dxa"/>
          </w:tcPr>
          <w:p w:rsidR="00003BCE" w:rsidRPr="00E64FB5" w:rsidRDefault="00003BCE" w:rsidP="00201542">
            <w:pPr>
              <w:pStyle w:val="a3"/>
              <w:rPr>
                <w:rFonts w:ascii="Europe" w:hAnsi="Europe" w:cs="Times New Roman"/>
                <w:sz w:val="24"/>
                <w:szCs w:val="24"/>
              </w:rPr>
            </w:pPr>
            <w:r w:rsidRPr="00E64FB5">
              <w:rPr>
                <w:rFonts w:ascii="Europe" w:hAnsi="Europe" w:cs="Times New Roman"/>
                <w:sz w:val="24"/>
                <w:szCs w:val="24"/>
              </w:rPr>
              <w:t>Не позднее 15 рабочих дней от дня проведения осмотра</w:t>
            </w:r>
          </w:p>
        </w:tc>
      </w:tr>
      <w:tr w:rsidR="00003BCE" w:rsidRPr="00E64FB5" w:rsidTr="00FF2F03">
        <w:tc>
          <w:tcPr>
            <w:tcW w:w="817" w:type="dxa"/>
          </w:tcPr>
          <w:p w:rsidR="00003BCE" w:rsidRPr="00E64FB5" w:rsidRDefault="003551E1" w:rsidP="00361661">
            <w:pPr>
              <w:pStyle w:val="a3"/>
              <w:jc w:val="center"/>
              <w:rPr>
                <w:rFonts w:ascii="Europe" w:hAnsi="Europe" w:cs="Times New Roman"/>
                <w:sz w:val="24"/>
                <w:szCs w:val="24"/>
              </w:rPr>
            </w:pPr>
            <w:r w:rsidRPr="00E64FB5">
              <w:rPr>
                <w:rFonts w:ascii="Europe" w:hAnsi="Europe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52" w:type="dxa"/>
          </w:tcPr>
          <w:p w:rsidR="00003BCE" w:rsidRPr="00E64FB5" w:rsidRDefault="00003BCE" w:rsidP="00201542">
            <w:pPr>
              <w:pStyle w:val="a3"/>
              <w:rPr>
                <w:rFonts w:ascii="Europe" w:hAnsi="Europe" w:cs="Times New Roman"/>
                <w:sz w:val="24"/>
                <w:szCs w:val="24"/>
              </w:rPr>
            </w:pPr>
            <w:r w:rsidRPr="00E64FB5">
              <w:rPr>
                <w:rFonts w:ascii="Europe" w:hAnsi="Europe" w:cs="Times New Roman"/>
                <w:sz w:val="24"/>
                <w:szCs w:val="24"/>
              </w:rPr>
              <w:t>Осуществление фактического приема (подачи) напряжения</w:t>
            </w:r>
          </w:p>
        </w:tc>
        <w:tc>
          <w:tcPr>
            <w:tcW w:w="4394" w:type="dxa"/>
          </w:tcPr>
          <w:p w:rsidR="00003BCE" w:rsidRPr="00E64FB5" w:rsidRDefault="00003BCE" w:rsidP="003551E1">
            <w:pPr>
              <w:pStyle w:val="a3"/>
              <w:rPr>
                <w:rFonts w:ascii="Europe" w:hAnsi="Europe" w:cs="Times New Roman"/>
                <w:sz w:val="24"/>
                <w:szCs w:val="24"/>
              </w:rPr>
            </w:pPr>
            <w:r w:rsidRPr="00E64FB5">
              <w:rPr>
                <w:rFonts w:ascii="Europe" w:hAnsi="Europe" w:cs="Times New Roman"/>
                <w:sz w:val="24"/>
                <w:szCs w:val="24"/>
              </w:rPr>
              <w:t>Осмотр сетевой организацией (с участием заявителя) присоединяемых установок заявителя, включая вводные распределительные устройства, с выдачей акта осмотра (обследования) энергопринимающих устройств заявителя</w:t>
            </w:r>
          </w:p>
        </w:tc>
        <w:tc>
          <w:tcPr>
            <w:tcW w:w="3402" w:type="dxa"/>
          </w:tcPr>
          <w:p w:rsidR="00003BCE" w:rsidRPr="00E64FB5" w:rsidRDefault="00003BCE" w:rsidP="0083319A">
            <w:pPr>
              <w:pStyle w:val="a3"/>
              <w:rPr>
                <w:rFonts w:ascii="Europe" w:hAnsi="Europe" w:cs="Times New Roman"/>
                <w:sz w:val="24"/>
                <w:szCs w:val="24"/>
              </w:rPr>
            </w:pPr>
            <w:r w:rsidRPr="00E64FB5">
              <w:rPr>
                <w:rFonts w:ascii="Europe" w:hAnsi="Europe" w:cs="Times New Roman"/>
                <w:sz w:val="24"/>
                <w:szCs w:val="24"/>
              </w:rPr>
              <w:t xml:space="preserve">Фиксация коммутационных аппаратов в положении </w:t>
            </w:r>
            <w:r w:rsidRPr="00E64FB5">
              <w:rPr>
                <w:rFonts w:ascii="Europe" w:hAnsi="Europe" w:cs="Times New Roman"/>
                <w:i/>
                <w:sz w:val="24"/>
                <w:szCs w:val="24"/>
              </w:rPr>
              <w:t>«включено»</w:t>
            </w:r>
          </w:p>
        </w:tc>
        <w:tc>
          <w:tcPr>
            <w:tcW w:w="3969" w:type="dxa"/>
          </w:tcPr>
          <w:p w:rsidR="00003BCE" w:rsidRPr="00E64FB5" w:rsidRDefault="00003BCE" w:rsidP="00201542">
            <w:pPr>
              <w:pStyle w:val="a3"/>
              <w:rPr>
                <w:rFonts w:ascii="Europe" w:hAnsi="Europe" w:cs="Times New Roman"/>
                <w:sz w:val="24"/>
                <w:szCs w:val="24"/>
              </w:rPr>
            </w:pPr>
            <w:r w:rsidRPr="00E64FB5">
              <w:rPr>
                <w:rFonts w:ascii="Europe" w:hAnsi="Europe" w:cs="Times New Roman"/>
                <w:sz w:val="24"/>
                <w:szCs w:val="24"/>
              </w:rPr>
              <w:t>Не позднее 15 рабочих дней от дня проведения осмотра</w:t>
            </w:r>
          </w:p>
        </w:tc>
      </w:tr>
      <w:tr w:rsidR="00003BCE" w:rsidRPr="00E64FB5" w:rsidTr="00FF2F03">
        <w:tc>
          <w:tcPr>
            <w:tcW w:w="817" w:type="dxa"/>
          </w:tcPr>
          <w:p w:rsidR="00003BCE" w:rsidRPr="00E64FB5" w:rsidRDefault="003551E1" w:rsidP="00361661">
            <w:pPr>
              <w:pStyle w:val="a3"/>
              <w:jc w:val="center"/>
              <w:rPr>
                <w:rFonts w:ascii="Europe" w:hAnsi="Europe" w:cs="Times New Roman"/>
                <w:sz w:val="24"/>
                <w:szCs w:val="24"/>
              </w:rPr>
            </w:pPr>
            <w:r w:rsidRPr="00E64FB5">
              <w:rPr>
                <w:rFonts w:ascii="Europe" w:hAnsi="Europe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003BCE" w:rsidRPr="00E64FB5" w:rsidRDefault="00003BCE" w:rsidP="00201542">
            <w:pPr>
              <w:pStyle w:val="a3"/>
              <w:rPr>
                <w:rFonts w:ascii="Europe" w:hAnsi="Europe" w:cs="Times New Roman"/>
                <w:sz w:val="24"/>
                <w:szCs w:val="24"/>
              </w:rPr>
            </w:pPr>
            <w:r w:rsidRPr="00E64FB5">
              <w:rPr>
                <w:rFonts w:ascii="Europe" w:hAnsi="Europe" w:cs="Times New Roman"/>
                <w:sz w:val="24"/>
                <w:szCs w:val="24"/>
              </w:rPr>
              <w:t xml:space="preserve">Составление акта о технологическом присоединении, </w:t>
            </w:r>
          </w:p>
          <w:p w:rsidR="00003BCE" w:rsidRPr="00E64FB5" w:rsidRDefault="00003BCE" w:rsidP="00201542">
            <w:pPr>
              <w:pStyle w:val="a3"/>
              <w:rPr>
                <w:rFonts w:ascii="Europe" w:hAnsi="Europe" w:cs="Times New Roman"/>
                <w:sz w:val="24"/>
                <w:szCs w:val="24"/>
              </w:rPr>
            </w:pPr>
            <w:r w:rsidRPr="00E64FB5">
              <w:rPr>
                <w:rFonts w:ascii="Europe" w:hAnsi="Europe" w:cs="Times New Roman"/>
                <w:sz w:val="24"/>
                <w:szCs w:val="24"/>
              </w:rPr>
              <w:t xml:space="preserve">акта разграничения балансовой принадлежности, </w:t>
            </w:r>
          </w:p>
          <w:p w:rsidR="00003BCE" w:rsidRPr="00E64FB5" w:rsidRDefault="00003BCE" w:rsidP="00201542">
            <w:pPr>
              <w:pStyle w:val="a3"/>
              <w:rPr>
                <w:rFonts w:ascii="Europe" w:hAnsi="Europe" w:cs="Times New Roman"/>
                <w:sz w:val="24"/>
                <w:szCs w:val="24"/>
              </w:rPr>
            </w:pPr>
            <w:r w:rsidRPr="00E64FB5">
              <w:rPr>
                <w:rFonts w:ascii="Europe" w:hAnsi="Europe" w:cs="Times New Roman"/>
                <w:sz w:val="24"/>
                <w:szCs w:val="24"/>
              </w:rPr>
              <w:t>акта разграничения эксплуатационной ответственности сторон</w:t>
            </w:r>
          </w:p>
          <w:p w:rsidR="00003BCE" w:rsidRPr="00E64FB5" w:rsidRDefault="00003BCE" w:rsidP="00201542">
            <w:pPr>
              <w:pStyle w:val="a3"/>
              <w:rPr>
                <w:rFonts w:ascii="Europe" w:hAnsi="Europe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03BCE" w:rsidRPr="00E64FB5" w:rsidRDefault="00003BCE" w:rsidP="00FC2DA3">
            <w:pPr>
              <w:pStyle w:val="a3"/>
              <w:rPr>
                <w:rFonts w:ascii="Europe" w:hAnsi="Europe" w:cs="Times New Roman"/>
                <w:sz w:val="24"/>
                <w:szCs w:val="24"/>
              </w:rPr>
            </w:pPr>
            <w:r w:rsidRPr="00E64FB5">
              <w:rPr>
                <w:rFonts w:ascii="Europe" w:hAnsi="Europe" w:cs="Times New Roman"/>
                <w:sz w:val="24"/>
                <w:szCs w:val="24"/>
              </w:rPr>
              <w:t>Исполнение сторонами надлежащим образом обязательств по договору об осуществлении технологического присоединения, уведомление заявителем о выполнении технических условий.</w:t>
            </w:r>
          </w:p>
        </w:tc>
        <w:tc>
          <w:tcPr>
            <w:tcW w:w="3402" w:type="dxa"/>
          </w:tcPr>
          <w:p w:rsidR="00003BCE" w:rsidRPr="00E64FB5" w:rsidRDefault="00003BCE" w:rsidP="00812109">
            <w:pPr>
              <w:pStyle w:val="a3"/>
              <w:rPr>
                <w:rFonts w:ascii="Europe" w:hAnsi="Europe" w:cs="Times New Roman"/>
                <w:sz w:val="24"/>
                <w:szCs w:val="24"/>
              </w:rPr>
            </w:pPr>
            <w:r w:rsidRPr="00E64FB5">
              <w:rPr>
                <w:rFonts w:ascii="Europe" w:hAnsi="Europe" w:cs="Times New Roman"/>
                <w:sz w:val="24"/>
                <w:szCs w:val="24"/>
              </w:rPr>
              <w:t xml:space="preserve">Подписание заявителем акта о технологическом присоединении, </w:t>
            </w:r>
          </w:p>
          <w:p w:rsidR="00003BCE" w:rsidRPr="00E64FB5" w:rsidRDefault="00003BCE" w:rsidP="00812109">
            <w:pPr>
              <w:pStyle w:val="a3"/>
              <w:rPr>
                <w:rFonts w:ascii="Europe" w:hAnsi="Europe" w:cs="Times New Roman"/>
                <w:sz w:val="24"/>
                <w:szCs w:val="24"/>
              </w:rPr>
            </w:pPr>
            <w:r w:rsidRPr="00E64FB5">
              <w:rPr>
                <w:rFonts w:ascii="Europe" w:hAnsi="Europe" w:cs="Times New Roman"/>
                <w:sz w:val="24"/>
                <w:szCs w:val="24"/>
              </w:rPr>
              <w:t>акта разграничения балансовой принадлежности, акта эксплуатационной ответственности сторон, либо предоставить мотивированный отказ от подписания актов</w:t>
            </w:r>
          </w:p>
        </w:tc>
        <w:tc>
          <w:tcPr>
            <w:tcW w:w="3969" w:type="dxa"/>
          </w:tcPr>
          <w:p w:rsidR="00003BCE" w:rsidRPr="00E64FB5" w:rsidRDefault="00003BCE" w:rsidP="00201542">
            <w:pPr>
              <w:pStyle w:val="a3"/>
              <w:rPr>
                <w:rFonts w:ascii="Europe" w:hAnsi="Europe" w:cs="Times New Roman"/>
                <w:sz w:val="24"/>
                <w:szCs w:val="24"/>
              </w:rPr>
            </w:pPr>
            <w:r w:rsidRPr="00E64FB5">
              <w:rPr>
                <w:rFonts w:ascii="Europe" w:hAnsi="Europe" w:cs="Times New Roman"/>
                <w:sz w:val="24"/>
                <w:szCs w:val="24"/>
              </w:rPr>
              <w:t>Не позднее 15 рабочих дней от дня проведения осмотра</w:t>
            </w:r>
          </w:p>
        </w:tc>
      </w:tr>
    </w:tbl>
    <w:p w:rsidR="00B70AE1" w:rsidRPr="00E64FB5" w:rsidRDefault="00B70AE1" w:rsidP="00201542">
      <w:pPr>
        <w:pStyle w:val="a3"/>
        <w:rPr>
          <w:rFonts w:ascii="Europe" w:hAnsi="Europe" w:cs="Times New Roman"/>
          <w:sz w:val="24"/>
          <w:szCs w:val="24"/>
        </w:rPr>
      </w:pPr>
    </w:p>
    <w:p w:rsidR="00C61CEE" w:rsidRPr="00E64FB5" w:rsidRDefault="00C61CEE" w:rsidP="00201542">
      <w:pPr>
        <w:pStyle w:val="a3"/>
        <w:rPr>
          <w:rFonts w:ascii="Europe" w:hAnsi="Europe" w:cs="Times New Roman"/>
          <w:sz w:val="24"/>
          <w:szCs w:val="24"/>
        </w:rPr>
      </w:pPr>
    </w:p>
    <w:p w:rsidR="00C61CEE" w:rsidRPr="00E64FB5" w:rsidRDefault="00C61CEE" w:rsidP="00201542">
      <w:pPr>
        <w:pStyle w:val="a3"/>
        <w:rPr>
          <w:rFonts w:ascii="Europe" w:hAnsi="Europe" w:cs="Times New Roman"/>
          <w:sz w:val="24"/>
          <w:szCs w:val="24"/>
        </w:rPr>
      </w:pPr>
      <w:r w:rsidRPr="00E64FB5">
        <w:rPr>
          <w:rFonts w:ascii="Europe" w:hAnsi="Europe" w:cs="Times New Roman"/>
          <w:sz w:val="24"/>
          <w:szCs w:val="24"/>
        </w:rPr>
        <w:t>Главный энергетик</w:t>
      </w:r>
      <w:r w:rsidR="00E64FB5">
        <w:rPr>
          <w:rFonts w:ascii="Europe" w:hAnsi="Europe" w:cs="Times New Roman"/>
          <w:sz w:val="24"/>
          <w:szCs w:val="24"/>
        </w:rPr>
        <w:t>-начальник отдела</w:t>
      </w:r>
      <w:r w:rsidRPr="00E64FB5">
        <w:rPr>
          <w:rFonts w:ascii="Europe" w:hAnsi="Europe" w:cs="Times New Roman"/>
          <w:sz w:val="24"/>
          <w:szCs w:val="24"/>
        </w:rPr>
        <w:t xml:space="preserve">                                                   </w:t>
      </w:r>
      <w:r w:rsidR="00E64FB5">
        <w:rPr>
          <w:rFonts w:ascii="Europe" w:hAnsi="Europe" w:cs="Times New Roman"/>
          <w:sz w:val="24"/>
          <w:szCs w:val="24"/>
        </w:rPr>
        <w:t>А.А. Гусев</w:t>
      </w:r>
    </w:p>
    <w:p w:rsidR="00C61CEE" w:rsidRPr="00E64FB5" w:rsidRDefault="00C61CEE" w:rsidP="00201542">
      <w:pPr>
        <w:pStyle w:val="a3"/>
        <w:rPr>
          <w:rFonts w:ascii="Europe" w:hAnsi="Europe" w:cs="Times New Roman"/>
          <w:sz w:val="24"/>
          <w:szCs w:val="24"/>
        </w:rPr>
      </w:pPr>
    </w:p>
    <w:p w:rsidR="00C61CEE" w:rsidRPr="00E64FB5" w:rsidRDefault="00C61CEE" w:rsidP="00201542">
      <w:pPr>
        <w:pStyle w:val="a3"/>
        <w:rPr>
          <w:rFonts w:ascii="Europe" w:hAnsi="Europe" w:cs="Times New Roman"/>
          <w:sz w:val="24"/>
          <w:szCs w:val="24"/>
        </w:rPr>
      </w:pPr>
    </w:p>
    <w:p w:rsidR="00C61CEE" w:rsidRPr="00E64FB5" w:rsidRDefault="00C61CEE" w:rsidP="00201542">
      <w:pPr>
        <w:pStyle w:val="a3"/>
        <w:rPr>
          <w:rFonts w:ascii="Europe" w:hAnsi="Europe" w:cs="Times New Roman"/>
          <w:sz w:val="24"/>
          <w:szCs w:val="24"/>
        </w:rPr>
      </w:pPr>
    </w:p>
    <w:p w:rsidR="00C61CEE" w:rsidRPr="00E64FB5" w:rsidRDefault="00C61CEE" w:rsidP="00201542">
      <w:pPr>
        <w:pStyle w:val="a3"/>
        <w:rPr>
          <w:rFonts w:ascii="Europe" w:hAnsi="Europe" w:cs="Times New Roman"/>
          <w:sz w:val="24"/>
          <w:szCs w:val="24"/>
        </w:rPr>
      </w:pPr>
    </w:p>
    <w:p w:rsidR="00C61CEE" w:rsidRPr="00E64FB5" w:rsidRDefault="00C61CEE" w:rsidP="00201542">
      <w:pPr>
        <w:pStyle w:val="a3"/>
        <w:rPr>
          <w:rFonts w:ascii="Europe" w:hAnsi="Europe" w:cs="Times New Roman"/>
          <w:sz w:val="24"/>
          <w:szCs w:val="24"/>
        </w:rPr>
      </w:pPr>
    </w:p>
    <w:p w:rsidR="00C61CEE" w:rsidRPr="00E64FB5" w:rsidRDefault="00C61CEE" w:rsidP="00201542">
      <w:pPr>
        <w:pStyle w:val="a3"/>
        <w:rPr>
          <w:rFonts w:ascii="Europe" w:hAnsi="Europe" w:cs="Times New Roman"/>
          <w:sz w:val="24"/>
          <w:szCs w:val="24"/>
        </w:rPr>
      </w:pPr>
    </w:p>
    <w:p w:rsidR="00C61CEE" w:rsidRPr="00E64FB5" w:rsidRDefault="00C61CEE" w:rsidP="00201542">
      <w:pPr>
        <w:pStyle w:val="a3"/>
        <w:rPr>
          <w:rFonts w:ascii="Europe" w:hAnsi="Europe" w:cs="Times New Roman"/>
          <w:sz w:val="24"/>
          <w:szCs w:val="24"/>
        </w:rPr>
      </w:pPr>
    </w:p>
    <w:p w:rsidR="00C61CEE" w:rsidRPr="00E64FB5" w:rsidRDefault="00C61CEE" w:rsidP="00201542">
      <w:pPr>
        <w:pStyle w:val="a3"/>
        <w:rPr>
          <w:rFonts w:ascii="Europe" w:hAnsi="Europe" w:cs="Times New Roman"/>
          <w:sz w:val="24"/>
          <w:szCs w:val="24"/>
        </w:rPr>
      </w:pPr>
    </w:p>
    <w:p w:rsidR="00DF7796" w:rsidRPr="00E64FB5" w:rsidRDefault="00DF7796" w:rsidP="00201542">
      <w:pPr>
        <w:pStyle w:val="a3"/>
        <w:rPr>
          <w:rFonts w:ascii="Europe" w:hAnsi="Europe" w:cs="Times New Roman"/>
          <w:sz w:val="24"/>
          <w:szCs w:val="24"/>
        </w:rPr>
      </w:pPr>
      <w:r w:rsidRPr="00E64FB5">
        <w:rPr>
          <w:rFonts w:ascii="Europe" w:hAnsi="Europe" w:cs="Times New Roman"/>
          <w:sz w:val="24"/>
          <w:szCs w:val="24"/>
        </w:rPr>
        <w:t xml:space="preserve">Контактная информация: </w:t>
      </w:r>
    </w:p>
    <w:p w:rsidR="00DF7796" w:rsidRPr="00E64FB5" w:rsidRDefault="00DF7796" w:rsidP="00201542">
      <w:pPr>
        <w:pStyle w:val="a3"/>
        <w:rPr>
          <w:rFonts w:ascii="Europe" w:hAnsi="Europe" w:cs="Times New Roman"/>
          <w:sz w:val="24"/>
          <w:szCs w:val="24"/>
        </w:rPr>
      </w:pPr>
      <w:r w:rsidRPr="00E64FB5">
        <w:rPr>
          <w:rFonts w:ascii="Europe" w:hAnsi="Europe" w:cs="Times New Roman"/>
          <w:sz w:val="24"/>
          <w:szCs w:val="24"/>
        </w:rPr>
        <w:t>тел. (343</w:t>
      </w:r>
      <w:r w:rsidR="00E64FB5">
        <w:rPr>
          <w:rFonts w:ascii="Europe" w:hAnsi="Europe" w:cs="Times New Roman"/>
          <w:sz w:val="24"/>
          <w:szCs w:val="24"/>
        </w:rPr>
        <w:t>9</w:t>
      </w:r>
      <w:r w:rsidRPr="00E64FB5">
        <w:rPr>
          <w:rFonts w:ascii="Europe" w:hAnsi="Europe" w:cs="Times New Roman"/>
          <w:sz w:val="24"/>
          <w:szCs w:val="24"/>
        </w:rPr>
        <w:t xml:space="preserve">) </w:t>
      </w:r>
      <w:r w:rsidR="00E64FB5">
        <w:rPr>
          <w:rFonts w:ascii="Europe" w:hAnsi="Europe" w:cs="Times New Roman"/>
          <w:sz w:val="24"/>
          <w:szCs w:val="24"/>
        </w:rPr>
        <w:t>36-39-65</w:t>
      </w:r>
    </w:p>
    <w:p w:rsidR="00DF7796" w:rsidRPr="00E64FB5" w:rsidRDefault="00DF7796" w:rsidP="00201542">
      <w:pPr>
        <w:pStyle w:val="a3"/>
        <w:rPr>
          <w:rFonts w:ascii="Europe" w:hAnsi="Europe" w:cs="Times New Roman"/>
          <w:sz w:val="24"/>
          <w:szCs w:val="24"/>
        </w:rPr>
      </w:pPr>
      <w:r w:rsidRPr="00E64FB5">
        <w:rPr>
          <w:rFonts w:ascii="Europe" w:hAnsi="Europe" w:cs="Times New Roman"/>
          <w:sz w:val="24"/>
          <w:szCs w:val="24"/>
        </w:rPr>
        <w:t>факс (343</w:t>
      </w:r>
      <w:r w:rsidR="00E64FB5">
        <w:rPr>
          <w:rFonts w:ascii="Europe" w:hAnsi="Europe" w:cs="Times New Roman"/>
          <w:sz w:val="24"/>
          <w:szCs w:val="24"/>
        </w:rPr>
        <w:t>9</w:t>
      </w:r>
      <w:r w:rsidRPr="00E64FB5">
        <w:rPr>
          <w:rFonts w:ascii="Europe" w:hAnsi="Europe" w:cs="Times New Roman"/>
          <w:sz w:val="24"/>
          <w:szCs w:val="24"/>
        </w:rPr>
        <w:t xml:space="preserve">) </w:t>
      </w:r>
      <w:r w:rsidR="00E64FB5">
        <w:rPr>
          <w:rFonts w:ascii="Europe" w:hAnsi="Europe" w:cs="Times New Roman"/>
          <w:sz w:val="24"/>
          <w:szCs w:val="24"/>
        </w:rPr>
        <w:t>36-36-05</w:t>
      </w:r>
    </w:p>
    <w:p w:rsidR="00DF7796" w:rsidRPr="00E64FB5" w:rsidRDefault="00DF7796" w:rsidP="00201542">
      <w:pPr>
        <w:pStyle w:val="a3"/>
        <w:rPr>
          <w:rFonts w:ascii="Europe" w:hAnsi="Europe" w:cs="Times New Roman"/>
          <w:sz w:val="24"/>
          <w:szCs w:val="24"/>
        </w:rPr>
      </w:pPr>
      <w:r w:rsidRPr="00E64FB5">
        <w:rPr>
          <w:rFonts w:ascii="Europe" w:hAnsi="Europe" w:cs="Times New Roman"/>
          <w:sz w:val="24"/>
          <w:szCs w:val="24"/>
        </w:rPr>
        <w:t xml:space="preserve">Прием заявок на технологическое присоединение в электронном виде возможен на электронный адрес: </w:t>
      </w:r>
      <w:hyperlink r:id="rId4" w:history="1">
        <w:r w:rsidR="00E64FB5" w:rsidRPr="00647DF3">
          <w:rPr>
            <w:rStyle w:val="a5"/>
            <w:rFonts w:ascii="Europe" w:hAnsi="Europe"/>
            <w:lang w:val="en-US"/>
          </w:rPr>
          <w:t>SuvorovaDR</w:t>
        </w:r>
        <w:r w:rsidR="00E64FB5" w:rsidRPr="00647DF3">
          <w:rPr>
            <w:rStyle w:val="a5"/>
            <w:rFonts w:ascii="Europe" w:hAnsi="Europe"/>
          </w:rPr>
          <w:t>@</w:t>
        </w:r>
        <w:r w:rsidR="00E64FB5" w:rsidRPr="00647DF3">
          <w:rPr>
            <w:rStyle w:val="a5"/>
            <w:rFonts w:ascii="Europe" w:hAnsi="Europe"/>
            <w:lang w:val="en-US"/>
          </w:rPr>
          <w:t>sintz</w:t>
        </w:r>
        <w:r w:rsidR="00E64FB5" w:rsidRPr="00647DF3">
          <w:rPr>
            <w:rStyle w:val="a5"/>
            <w:rFonts w:ascii="Europe" w:hAnsi="Europe"/>
          </w:rPr>
          <w:t>.</w:t>
        </w:r>
        <w:proofErr w:type="spellStart"/>
        <w:r w:rsidR="00E64FB5" w:rsidRPr="00647DF3">
          <w:rPr>
            <w:rStyle w:val="a5"/>
            <w:rFonts w:ascii="Europe" w:hAnsi="Europe"/>
            <w:lang w:val="en-US"/>
          </w:rPr>
          <w:t>ru</w:t>
        </w:r>
        <w:proofErr w:type="spellEnd"/>
      </w:hyperlink>
    </w:p>
    <w:sectPr w:rsidR="00DF7796" w:rsidRPr="00E64FB5" w:rsidSect="00E64FB5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rope">
    <w:panose1 w:val="02000503000000000000"/>
    <w:charset w:val="CC"/>
    <w:family w:val="moder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1542"/>
    <w:rsid w:val="00003BCE"/>
    <w:rsid w:val="000200DA"/>
    <w:rsid w:val="00042EA1"/>
    <w:rsid w:val="00181EC3"/>
    <w:rsid w:val="00195262"/>
    <w:rsid w:val="001C3A9B"/>
    <w:rsid w:val="00201542"/>
    <w:rsid w:val="003551E1"/>
    <w:rsid w:val="00361661"/>
    <w:rsid w:val="00797107"/>
    <w:rsid w:val="00812109"/>
    <w:rsid w:val="0083319A"/>
    <w:rsid w:val="00886FDB"/>
    <w:rsid w:val="009020FE"/>
    <w:rsid w:val="00992569"/>
    <w:rsid w:val="009E1C38"/>
    <w:rsid w:val="00A02FF7"/>
    <w:rsid w:val="00AA1CC9"/>
    <w:rsid w:val="00B70AE1"/>
    <w:rsid w:val="00BC01B7"/>
    <w:rsid w:val="00C61CEE"/>
    <w:rsid w:val="00CA0A7A"/>
    <w:rsid w:val="00CD6DF2"/>
    <w:rsid w:val="00DB2D1C"/>
    <w:rsid w:val="00DF7796"/>
    <w:rsid w:val="00E0238F"/>
    <w:rsid w:val="00E64FB5"/>
    <w:rsid w:val="00ED490D"/>
    <w:rsid w:val="00F627FE"/>
    <w:rsid w:val="00F860E8"/>
    <w:rsid w:val="00FC2DA3"/>
    <w:rsid w:val="00FF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FABB2"/>
  <w15:docId w15:val="{7451112C-E079-4101-8C6B-7B36978F8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542"/>
    <w:pPr>
      <w:spacing w:after="0" w:line="240" w:lineRule="auto"/>
    </w:pPr>
  </w:style>
  <w:style w:type="table" w:styleId="a4">
    <w:name w:val="Table Grid"/>
    <w:basedOn w:val="a1"/>
    <w:uiPriority w:val="59"/>
    <w:rsid w:val="00B70A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rsid w:val="00E64F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vorovaDR@sint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StakheevaNV</dc:creator>
  <cp:lastModifiedBy>Фатихова Елена Анатольевна</cp:lastModifiedBy>
  <cp:revision>8</cp:revision>
  <dcterms:created xsi:type="dcterms:W3CDTF">2016-12-07T11:25:00Z</dcterms:created>
  <dcterms:modified xsi:type="dcterms:W3CDTF">2019-03-07T03:31:00Z</dcterms:modified>
</cp:coreProperties>
</file>