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83" w:rsidRDefault="0067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588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2004 г. № 861</w:t>
      </w: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2007 г. № 168)</w:t>
      </w: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562"/>
      <w:bookmarkEnd w:id="0"/>
      <w:r w:rsidRPr="000A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технологического присоединения </w:t>
      </w:r>
      <w:proofErr w:type="spellStart"/>
      <w:r w:rsidRPr="000A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0A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A33B7" w:rsidRPr="000A33B7" w:rsidRDefault="000A33B7" w:rsidP="000A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21.03.2007 </w:t>
      </w:r>
      <w:hyperlink r:id="rId7" w:tooltip="Постановление Правительства РФ от 21.03.2007 N 168 &quot;О внесении изменений в некоторые Постановления Правительства Российской Федерации по вопросам электроэнергетики&quot;{КонсультантПлюс}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168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14.02.2009 </w:t>
      </w:r>
      <w:hyperlink r:id="rId8" w:tooltip="Постановление Правительства РФ от 14.02.2009 N 118 &quot;О внесении изменения в Правила технологического присоединения энергопринимающих устройств (энергетических установок) юридических и физических лиц к электрическим сетям&quot;{КонсультантПлюс}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118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21.04.2009 </w:t>
      </w:r>
      <w:hyperlink r:id="rId9" w:tooltip="Постановление Правительства РФ от 21.04.2009 N 334 (ред. от 04.05.2012) &quot;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&quot;{Кон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334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24.09.2010 </w:t>
      </w:r>
      <w:hyperlink r:id="rId10" w:tooltip="Постановление Правительства РФ от 24.09.2010 N 759 &quot;О совершенствовании порядка технологического присоединения потребителей к электрическим сетям&quot;{КонсультантПлюс}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759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01.03.2011</w:t>
      </w:r>
      <w:proofErr w:type="gramEnd"/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Постановление Правительства РФ от 01.03.2011 N 129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129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29.12.2011 </w:t>
      </w:r>
      <w:hyperlink r:id="rId12" w:tooltip="Постановление Правительства РФ от 29.12.2011 N 1178 (ред. от 27.08.2013) &quot;О ценообразовании в области регулируемых цен (тарифов) в электроэнергетике&quot; (вместе с &quot;Основами ценообразования в области регулируемых цен (тарифов) в электроэнергетике&quot;, &quot;Правилами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1178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04.05.2012 </w:t>
      </w:r>
      <w:hyperlink r:id="rId13" w:tooltip="Постановление Правительства РФ от 04.05.2012 N 442 (ред. от 27.08.2013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442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,от 05.10.2012 </w:t>
      </w:r>
      <w:hyperlink r:id="rId14" w:tooltip="Постановление Правительства РФ от 05.10.2012 N 1015 &quot;О внесении изменений в некоторые акты Правительства Российской Федерации в целях повышения доступности энергетической инфраструктуры&quot;{КонсультантПлюс}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1015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22.11.2012 </w:t>
      </w:r>
      <w:hyperlink r:id="rId15" w:tooltip="Постановление Правительства РФ от 22.11.2012 N 1209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1209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20.12.2012 </w:t>
      </w:r>
      <w:hyperlink r:id="rId16" w:tooltip="Постановление Правительства РФ от 20.12.2012 N 1354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1354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26.07.2013 </w:t>
      </w:r>
      <w:hyperlink r:id="rId17" w:tooltip="Постановление Правительства РФ от 26.07.2013 N 630 &quot;О внесении изменений в некоторые акты Правительства Российской Федерации в целях повышения доступности энергетической инфраструктуры&quot;{КонсультантПлюс}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630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29.07.2013 </w:t>
      </w:r>
      <w:hyperlink r:id="rId18" w:tooltip="Постановление Правительства РФ от 29.07.2013 N 640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№640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12.08.2013 </w:t>
      </w:r>
      <w:hyperlink r:id="rId19" w:tooltip="Постановление Правительства РФ от 12.08.2013 N 691 &quot;О внесении изменений в некоторые акты Правительства Российской Федерации по вопросам технологического присоединения к электрическим сетям&quot;{КонсультантПлюс}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691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,от 26.08.2013 </w:t>
      </w:r>
      <w:hyperlink r:id="rId20" w:tooltip="Постановление Правительства РФ от 26.08.2013 N 737 &quot;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&quot;{КонсультантПлюс}" w:history="1">
        <w:r w:rsidRPr="000A3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737</w:t>
        </w:r>
      </w:hyperlink>
      <w:r w:rsidRPr="000A33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33B7" w:rsidRDefault="000A33B7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04FFB" w:rsidRPr="00037B83" w:rsidRDefault="004C6FF1">
      <w:pPr>
        <w:rPr>
          <w:rFonts w:ascii="Times New Roman" w:hAnsi="Times New Roman" w:cs="Times New Roman"/>
          <w:b/>
          <w:sz w:val="24"/>
          <w:szCs w:val="24"/>
        </w:rPr>
      </w:pPr>
      <w:r w:rsidRPr="00037B83">
        <w:rPr>
          <w:rFonts w:ascii="Times New Roman" w:hAnsi="Times New Roman" w:cs="Times New Roman"/>
          <w:b/>
          <w:sz w:val="24"/>
          <w:szCs w:val="24"/>
        </w:rPr>
        <w:t xml:space="preserve">Порядок выполнения технологических, технических и других мероприятий, связанных с технологическим присоединением к </w:t>
      </w:r>
      <w:proofErr w:type="spellStart"/>
      <w:r w:rsidRPr="00037B83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037B8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37B83">
        <w:rPr>
          <w:rFonts w:ascii="Times New Roman" w:hAnsi="Times New Roman" w:cs="Times New Roman"/>
          <w:b/>
          <w:sz w:val="24"/>
          <w:szCs w:val="24"/>
        </w:rPr>
        <w:t>етям</w:t>
      </w:r>
      <w:proofErr w:type="spellEnd"/>
      <w:r w:rsidRPr="00037B83">
        <w:rPr>
          <w:rFonts w:ascii="Times New Roman" w:hAnsi="Times New Roman" w:cs="Times New Roman"/>
          <w:b/>
          <w:sz w:val="24"/>
          <w:szCs w:val="24"/>
        </w:rPr>
        <w:t>.</w:t>
      </w:r>
    </w:p>
    <w:p w:rsidR="007E7A57" w:rsidRPr="00A7523D" w:rsidRDefault="007E7A57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3D">
        <w:rPr>
          <w:rFonts w:ascii="Times New Roman" w:hAnsi="Times New Roman" w:cs="Times New Roman"/>
          <w:sz w:val="24"/>
          <w:szCs w:val="24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A7523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7523D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A7523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7523D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7E7A57" w:rsidRPr="00A7523D" w:rsidRDefault="007E7A57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3D">
        <w:rPr>
          <w:rFonts w:ascii="Times New Roman" w:hAnsi="Times New Roman" w:cs="Times New Roman"/>
          <w:sz w:val="24"/>
          <w:szCs w:val="24"/>
        </w:rPr>
        <w:t>2) заключение договора;</w:t>
      </w:r>
    </w:p>
    <w:p w:rsidR="007E7A57" w:rsidRPr="00A7523D" w:rsidRDefault="007E7A57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3D">
        <w:rPr>
          <w:rFonts w:ascii="Times New Roman" w:hAnsi="Times New Roman" w:cs="Times New Roman"/>
          <w:sz w:val="24"/>
          <w:szCs w:val="24"/>
        </w:rPr>
        <w:t>3) выполнение сторонами договора мероприятий, предусмотренных договором;</w:t>
      </w:r>
    </w:p>
    <w:p w:rsidR="007E7A57" w:rsidRPr="00A7523D" w:rsidRDefault="007E7A57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3D">
        <w:rPr>
          <w:rFonts w:ascii="Times New Roman" w:hAnsi="Times New Roman" w:cs="Times New Roman"/>
          <w:sz w:val="24"/>
          <w:szCs w:val="24"/>
        </w:rPr>
        <w:t xml:space="preserve">4) получение разрешения </w:t>
      </w:r>
      <w:hyperlink r:id="rId21" w:tooltip="Постановление Правительства РФ от 30.07.2004 N 401 (ред. от 20.03.2013) &quot;О Федеральной службе по экологическому, технологическому и атомному надзору&quot;{КонсультантПлюс}" w:history="1">
        <w:r w:rsidRPr="00A7523D">
          <w:rPr>
            <w:rFonts w:ascii="Times New Roman" w:hAnsi="Times New Roman" w:cs="Times New Roman"/>
            <w:color w:val="0000FF"/>
            <w:sz w:val="24"/>
            <w:szCs w:val="24"/>
          </w:rPr>
          <w:t>органа</w:t>
        </w:r>
      </w:hyperlink>
      <w:r w:rsidRPr="00A7523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энергетического </w:t>
      </w:r>
      <w:r w:rsidRPr="00A7523D">
        <w:rPr>
          <w:rFonts w:ascii="Times New Roman" w:hAnsi="Times New Roman" w:cs="Times New Roman"/>
          <w:sz w:val="24"/>
          <w:szCs w:val="24"/>
        </w:rPr>
        <w:lastRenderedPageBreak/>
        <w:t xml:space="preserve">надзора на допуск к эксплуатации объектов заявителя </w:t>
      </w:r>
      <w:r w:rsidR="00C7513C">
        <w:rPr>
          <w:rFonts w:ascii="Times New Roman" w:hAnsi="Times New Roman" w:cs="Times New Roman"/>
          <w:sz w:val="24"/>
          <w:szCs w:val="24"/>
        </w:rPr>
        <w:t>;</w:t>
      </w:r>
    </w:p>
    <w:p w:rsidR="007E7A57" w:rsidRPr="00A7523D" w:rsidRDefault="00C7513C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7A57" w:rsidRPr="00A7523D">
        <w:rPr>
          <w:rFonts w:ascii="Times New Roman" w:hAnsi="Times New Roman" w:cs="Times New Roman"/>
          <w:sz w:val="24"/>
          <w:szCs w:val="24"/>
        </w:rPr>
        <w:t xml:space="preserve">.1) осуществление сетевой организацией фактического присоединения объектов заявителя к электрическим сетям.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7A57" w:rsidRPr="00A7523D">
        <w:rPr>
          <w:rFonts w:ascii="Times New Roman" w:hAnsi="Times New Roman" w:cs="Times New Roman"/>
          <w:sz w:val="24"/>
          <w:szCs w:val="24"/>
        </w:rPr>
        <w:t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="007E7A57" w:rsidRPr="00A7523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E7A57" w:rsidRPr="00A7523D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7E7A57" w:rsidRPr="00A7523D" w:rsidRDefault="00C7513C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7A57" w:rsidRPr="00A7523D">
        <w:rPr>
          <w:rFonts w:ascii="Times New Roman" w:hAnsi="Times New Roman" w:cs="Times New Roman"/>
          <w:sz w:val="24"/>
          <w:szCs w:val="24"/>
        </w:rPr>
        <w:t>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7E7A57" w:rsidRPr="00A7523D" w:rsidRDefault="00C7513C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7A57" w:rsidRPr="00A7523D">
        <w:rPr>
          <w:rFonts w:ascii="Times New Roman" w:hAnsi="Times New Roman" w:cs="Times New Roman"/>
          <w:sz w:val="24"/>
          <w:szCs w:val="24"/>
        </w:rPr>
        <w:t>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</w:t>
      </w:r>
      <w:r w:rsidR="00BA5161" w:rsidRPr="00A7523D"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:rsidR="004C6FF1" w:rsidRDefault="004C6FF1" w:rsidP="00BA5161">
      <w:pPr>
        <w:pStyle w:val="a3"/>
      </w:pPr>
    </w:p>
    <w:sectPr w:rsidR="004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27BB"/>
    <w:multiLevelType w:val="hybridMultilevel"/>
    <w:tmpl w:val="F0B8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77"/>
    <w:rsid w:val="00037B83"/>
    <w:rsid w:val="000A33B7"/>
    <w:rsid w:val="00104FFB"/>
    <w:rsid w:val="002F6D77"/>
    <w:rsid w:val="004C6FF1"/>
    <w:rsid w:val="006724B8"/>
    <w:rsid w:val="007E7A57"/>
    <w:rsid w:val="00A7523D"/>
    <w:rsid w:val="00BA5161"/>
    <w:rsid w:val="00C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F1"/>
    <w:pPr>
      <w:ind w:left="720"/>
      <w:contextualSpacing/>
    </w:pPr>
  </w:style>
  <w:style w:type="paragraph" w:customStyle="1" w:styleId="ConsPlusNormal">
    <w:name w:val="ConsPlusNormal"/>
    <w:rsid w:val="007E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F1"/>
    <w:pPr>
      <w:ind w:left="720"/>
      <w:contextualSpacing/>
    </w:pPr>
  </w:style>
  <w:style w:type="paragraph" w:customStyle="1" w:styleId="ConsPlusNormal">
    <w:name w:val="ConsPlusNormal"/>
    <w:rsid w:val="007E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242D4A85986BFFAA7AD78AF4AFB8E26A3C7948ECCDC6F6E7C37D3AD06FD0AB0DA1CC60CBFF1v9a7G" TargetMode="External"/><Relationship Id="rId13" Type="http://schemas.openxmlformats.org/officeDocument/2006/relationships/hyperlink" Target="consultantplus://offline/ref=669242D4A85986BFFAA7AD78AF4AFB8E2FA3C69486C2816566253BD1AA09A21DB79310C70CBEF691v7a4G" TargetMode="External"/><Relationship Id="rId18" Type="http://schemas.openxmlformats.org/officeDocument/2006/relationships/hyperlink" Target="consultantplus://offline/ref=669242D4A85986BFFAA7AD78AF4AFB8E2FA3C79484C0816566253BD1AA09A21DB79310C70CBFF192v7a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9242D4A85986BFFAA7AD78AF4AFB8E2FA2C4918FC1816566253BD1AA09A21DB79310C70CBFF391v7a9G" TargetMode="External"/><Relationship Id="rId7" Type="http://schemas.openxmlformats.org/officeDocument/2006/relationships/hyperlink" Target="consultantplus://offline/ref=669242D4A85986BFFAA7AD78AF4AFB8E28A1C69E86CCDC6F6E7C37D3AD06FD0AB0DA1CC60CBCF1v9a6G" TargetMode="External"/><Relationship Id="rId12" Type="http://schemas.openxmlformats.org/officeDocument/2006/relationships/hyperlink" Target="consultantplus://offline/ref=669242D4A85986BFFAA7AD78AF4AFB8E2FA3C69481CE816566253BD1AA09A21DB79310C70CBFF79Av7a6G" TargetMode="External"/><Relationship Id="rId17" Type="http://schemas.openxmlformats.org/officeDocument/2006/relationships/hyperlink" Target="consultantplus://offline/ref=669242D4A85986BFFAA7AD78AF4AFB8E2FA3C79684C5816566253BD1AA09A21DB79310C70CBFF190v7a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9242D4A85986BFFAA7AD78AF4AFB8E2FA5CE9385C5816566253BD1AA09A21DB79310C70CBFF192v7a9G" TargetMode="External"/><Relationship Id="rId20" Type="http://schemas.openxmlformats.org/officeDocument/2006/relationships/hyperlink" Target="consultantplus://offline/ref=669242D4A85986BFFAA7AD78AF4AFB8E2FA3C6978FCF816566253BD1AA09A21DB79310C70CBFF193v7a5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9242D4A85986BFFAA7AD78AF4AFB8E2FA7C69582CF816566253BD1AA09A21DB79310C70CBFF192v7a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9242D4A85986BFFAA7AD78AF4AFB8E2FA5CF9485C4816566253BD1AA09A21DB79310C70CBFF192v7a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9242D4A85986BFFAA7AD78AF4AFB8E2FA6C29482CE816566253BD1AA09A21DB79310C70CBFF192v7a4G" TargetMode="External"/><Relationship Id="rId19" Type="http://schemas.openxmlformats.org/officeDocument/2006/relationships/hyperlink" Target="consultantplus://offline/ref=669242D4A85986BFFAA7AD78AF4AFB8E2FA3C79184C2816566253BD1AA09A21DB79310C70CBFF192v7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9242D4A85986BFFAA7AD78AF4AFB8E2FA5C79385C7816566253BD1AA09A21DB79310C70CBFF196v7a6G" TargetMode="External"/><Relationship Id="rId14" Type="http://schemas.openxmlformats.org/officeDocument/2006/relationships/hyperlink" Target="consultantplus://offline/ref=669242D4A85986BFFAA7AD78AF4AFB8E2FA5C19481CF816566253BD1AA09A21DB79310C70CBFF192v7a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Елена Сергеевна</dc:creator>
  <cp:keywords/>
  <dc:description/>
  <cp:lastModifiedBy>Смоленцева Елена Сергеевна</cp:lastModifiedBy>
  <cp:revision>7</cp:revision>
  <cp:lastPrinted>2013-09-11T08:12:00Z</cp:lastPrinted>
  <dcterms:created xsi:type="dcterms:W3CDTF">2013-09-11T05:25:00Z</dcterms:created>
  <dcterms:modified xsi:type="dcterms:W3CDTF">2013-10-08T08:34:00Z</dcterms:modified>
</cp:coreProperties>
</file>